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6A45" w14:textId="77777777" w:rsidR="002E7350" w:rsidRPr="00380D34" w:rsidRDefault="002E7350" w:rsidP="00957C4E">
      <w:pPr>
        <w:spacing w:line="240" w:lineRule="auto"/>
        <w:jc w:val="center"/>
        <w:rPr>
          <w:b/>
          <w:bCs/>
          <w:sz w:val="22"/>
          <w:szCs w:val="22"/>
        </w:rPr>
      </w:pPr>
      <w:r w:rsidRPr="00380D34">
        <w:rPr>
          <w:b/>
          <w:bCs/>
          <w:sz w:val="22"/>
          <w:szCs w:val="22"/>
        </w:rPr>
        <w:t xml:space="preserve">SOAH DOCKET NO. </w:t>
      </w:r>
      <w:r w:rsidR="003F6FC7" w:rsidRPr="00380D34">
        <w:rPr>
          <w:b/>
          <w:bCs/>
          <w:sz w:val="22"/>
          <w:szCs w:val="22"/>
        </w:rPr>
        <w:t>473-</w:t>
      </w:r>
      <w:r w:rsidR="00CD488D" w:rsidRPr="00380D34">
        <w:rPr>
          <w:b/>
          <w:bCs/>
          <w:sz w:val="22"/>
          <w:szCs w:val="22"/>
        </w:rPr>
        <w:t>2</w:t>
      </w:r>
      <w:r w:rsidR="00DA7559">
        <w:rPr>
          <w:b/>
          <w:bCs/>
          <w:sz w:val="22"/>
          <w:szCs w:val="22"/>
        </w:rPr>
        <w:t>2</w:t>
      </w:r>
      <w:r w:rsidR="003F6FC7" w:rsidRPr="00380D34">
        <w:rPr>
          <w:b/>
          <w:bCs/>
          <w:sz w:val="22"/>
          <w:szCs w:val="22"/>
        </w:rPr>
        <w:t>-</w:t>
      </w:r>
      <w:r w:rsidR="00DA7559">
        <w:rPr>
          <w:b/>
          <w:bCs/>
          <w:sz w:val="22"/>
          <w:szCs w:val="22"/>
        </w:rPr>
        <w:t>2652</w:t>
      </w:r>
      <w:r w:rsidR="00CD488D" w:rsidRPr="00380D34">
        <w:rPr>
          <w:b/>
          <w:bCs/>
          <w:sz w:val="22"/>
          <w:szCs w:val="22"/>
        </w:rPr>
        <w:t>.WS</w:t>
      </w:r>
    </w:p>
    <w:p w14:paraId="68DFBC1F" w14:textId="77777777" w:rsidR="002E7350" w:rsidRPr="00436265" w:rsidRDefault="002E7350" w:rsidP="00957C4E">
      <w:pPr>
        <w:suppressLineNumbers/>
        <w:spacing w:line="240" w:lineRule="auto"/>
        <w:jc w:val="center"/>
        <w:rPr>
          <w:b/>
          <w:sz w:val="22"/>
          <w:szCs w:val="22"/>
        </w:rPr>
      </w:pPr>
      <w:r w:rsidRPr="00436265">
        <w:rPr>
          <w:b/>
          <w:sz w:val="22"/>
          <w:szCs w:val="22"/>
        </w:rPr>
        <w:t>PUC DOCKET NO.</w:t>
      </w:r>
      <w:r w:rsidR="00154BE3">
        <w:rPr>
          <w:b/>
          <w:sz w:val="22"/>
          <w:szCs w:val="22"/>
        </w:rPr>
        <w:t xml:space="preserve"> </w:t>
      </w:r>
      <w:r w:rsidR="00406C61">
        <w:rPr>
          <w:b/>
          <w:sz w:val="22"/>
          <w:szCs w:val="22"/>
        </w:rPr>
        <w:t>5</w:t>
      </w:r>
      <w:r w:rsidR="00DA7559">
        <w:rPr>
          <w:b/>
          <w:sz w:val="22"/>
          <w:szCs w:val="22"/>
        </w:rPr>
        <w:t>1619</w:t>
      </w:r>
    </w:p>
    <w:p w14:paraId="6A40D00B" w14:textId="77777777" w:rsidR="00560ABF" w:rsidRPr="00436265" w:rsidRDefault="00560ABF" w:rsidP="00520867">
      <w:pPr>
        <w:suppressLineNumbers/>
        <w:spacing w:line="240" w:lineRule="auto"/>
        <w:jc w:val="center"/>
        <w:rPr>
          <w:b/>
          <w:sz w:val="22"/>
          <w:szCs w:val="22"/>
        </w:rPr>
      </w:pPr>
    </w:p>
    <w:p w14:paraId="537A2D95" w14:textId="77777777" w:rsidR="00560ABF" w:rsidRPr="00436265" w:rsidRDefault="00560ABF" w:rsidP="00520867">
      <w:pPr>
        <w:suppressLineNumbers/>
        <w:spacing w:line="240" w:lineRule="auto"/>
        <w:jc w:val="center"/>
        <w:rPr>
          <w:sz w:val="22"/>
          <w:szCs w:val="22"/>
          <w:highlight w:val="yellow"/>
        </w:rPr>
        <w:sectPr w:rsidR="00560ABF" w:rsidRPr="00436265" w:rsidSect="00E85321">
          <w:headerReference w:type="default" r:id="rId8"/>
          <w:footerReference w:type="default" r:id="rId9"/>
          <w:headerReference w:type="first" r:id="rId10"/>
          <w:footerReference w:type="first" r:id="rId11"/>
          <w:pgSz w:w="12240" w:h="15840" w:code="1"/>
          <w:pgMar w:top="1440" w:right="1440" w:bottom="1440" w:left="1440" w:header="0" w:footer="360" w:gutter="0"/>
          <w:cols w:space="720"/>
          <w:titlePg/>
          <w:docGrid w:linePitch="326"/>
        </w:sectPr>
      </w:pPr>
    </w:p>
    <w:p w14:paraId="11338313" w14:textId="77777777" w:rsidR="008C1379" w:rsidRPr="00436265" w:rsidRDefault="008C1379" w:rsidP="00520867">
      <w:pPr>
        <w:widowControl/>
        <w:suppressLineNumbers/>
        <w:spacing w:line="240" w:lineRule="auto"/>
        <w:rPr>
          <w:sz w:val="22"/>
          <w:szCs w:val="22"/>
        </w:rPr>
      </w:pPr>
    </w:p>
    <w:tbl>
      <w:tblPr>
        <w:tblW w:w="9720" w:type="dxa"/>
        <w:jc w:val="center"/>
        <w:tblLayout w:type="fixed"/>
        <w:tblLook w:val="0000" w:firstRow="0" w:lastRow="0" w:firstColumn="0" w:lastColumn="0" w:noHBand="0" w:noVBand="0"/>
      </w:tblPr>
      <w:tblGrid>
        <w:gridCol w:w="4680"/>
        <w:gridCol w:w="270"/>
        <w:gridCol w:w="4770"/>
      </w:tblGrid>
      <w:tr w:rsidR="00485743" w:rsidRPr="001920E5" w14:paraId="18CAF88F" w14:textId="77777777" w:rsidTr="00995E76">
        <w:trPr>
          <w:trHeight w:val="1575"/>
          <w:jc w:val="center"/>
        </w:trPr>
        <w:tc>
          <w:tcPr>
            <w:tcW w:w="4680" w:type="dxa"/>
          </w:tcPr>
          <w:p w14:paraId="0038307F" w14:textId="77777777" w:rsidR="009B7E7C" w:rsidRPr="00485743" w:rsidRDefault="00FB2FC9" w:rsidP="00DA7559">
            <w:pPr>
              <w:widowControl/>
              <w:autoSpaceDE/>
              <w:autoSpaceDN/>
              <w:adjustRightInd/>
              <w:spacing w:line="240" w:lineRule="auto"/>
              <w:rPr>
                <w:rFonts w:ascii="Times New Roman Bold" w:hAnsi="Times New Roman Bold"/>
                <w:b/>
                <w:szCs w:val="20"/>
              </w:rPr>
            </w:pPr>
            <w:r>
              <w:rPr>
                <w:rFonts w:ascii="Times New Roman Bold" w:hAnsi="Times New Roman Bold"/>
                <w:b/>
                <w:szCs w:val="20"/>
              </w:rPr>
              <w:t>COMPLAINT</w:t>
            </w:r>
            <w:r w:rsidR="00485743" w:rsidRPr="00485743">
              <w:rPr>
                <w:rFonts w:ascii="Times New Roman Bold" w:hAnsi="Times New Roman Bold"/>
                <w:b/>
                <w:szCs w:val="20"/>
              </w:rPr>
              <w:t xml:space="preserve"> OF </w:t>
            </w:r>
            <w:r w:rsidR="00DA7559">
              <w:rPr>
                <w:rFonts w:ascii="Times New Roman Bold" w:hAnsi="Times New Roman Bold"/>
                <w:b/>
                <w:szCs w:val="20"/>
              </w:rPr>
              <w:t>JEFF CONNORS AGAINST THE GALLERY APARTMENTS, ROSCOE PROPERTY MANAGEMENT, AND CONSERVICE</w:t>
            </w:r>
          </w:p>
        </w:tc>
        <w:tc>
          <w:tcPr>
            <w:tcW w:w="270" w:type="dxa"/>
          </w:tcPr>
          <w:p w14:paraId="06A91B48" w14:textId="77777777" w:rsidR="00485743" w:rsidRPr="00485743" w:rsidRDefault="00485743" w:rsidP="00485743">
            <w:pPr>
              <w:widowControl/>
              <w:tabs>
                <w:tab w:val="left" w:pos="612"/>
              </w:tabs>
              <w:autoSpaceDE/>
              <w:autoSpaceDN/>
              <w:adjustRightInd/>
              <w:spacing w:line="240" w:lineRule="auto"/>
              <w:jc w:val="center"/>
              <w:rPr>
                <w:rFonts w:ascii="Times New Roman Bold" w:hAnsi="Times New Roman Bold"/>
                <w:b/>
                <w:szCs w:val="20"/>
              </w:rPr>
            </w:pPr>
            <w:r w:rsidRPr="00485743">
              <w:rPr>
                <w:rFonts w:ascii="Times New Roman Bold" w:hAnsi="Times New Roman Bold"/>
                <w:b/>
                <w:szCs w:val="20"/>
              </w:rPr>
              <w:t>§</w:t>
            </w:r>
          </w:p>
          <w:p w14:paraId="208853E7" w14:textId="77777777" w:rsidR="00485743" w:rsidRPr="00485743" w:rsidRDefault="00485743" w:rsidP="00485743">
            <w:pPr>
              <w:widowControl/>
              <w:tabs>
                <w:tab w:val="left" w:pos="612"/>
              </w:tabs>
              <w:autoSpaceDE/>
              <w:autoSpaceDN/>
              <w:adjustRightInd/>
              <w:spacing w:line="240" w:lineRule="auto"/>
              <w:jc w:val="center"/>
              <w:rPr>
                <w:rFonts w:ascii="Times New Roman Bold" w:hAnsi="Times New Roman Bold"/>
                <w:b/>
                <w:szCs w:val="20"/>
              </w:rPr>
            </w:pPr>
            <w:r w:rsidRPr="00485743">
              <w:rPr>
                <w:rFonts w:ascii="Times New Roman Bold" w:hAnsi="Times New Roman Bold"/>
                <w:b/>
                <w:szCs w:val="20"/>
              </w:rPr>
              <w:t>§</w:t>
            </w:r>
          </w:p>
          <w:p w14:paraId="2907965A" w14:textId="77777777" w:rsidR="00485743" w:rsidRPr="00485743" w:rsidRDefault="00485743" w:rsidP="00485743">
            <w:pPr>
              <w:widowControl/>
              <w:tabs>
                <w:tab w:val="left" w:pos="612"/>
              </w:tabs>
              <w:autoSpaceDE/>
              <w:autoSpaceDN/>
              <w:adjustRightInd/>
              <w:spacing w:line="240" w:lineRule="auto"/>
              <w:jc w:val="center"/>
              <w:rPr>
                <w:rFonts w:ascii="Times New Roman Bold" w:hAnsi="Times New Roman Bold"/>
                <w:b/>
                <w:szCs w:val="20"/>
              </w:rPr>
            </w:pPr>
            <w:r w:rsidRPr="00485743">
              <w:rPr>
                <w:rFonts w:ascii="Times New Roman Bold" w:hAnsi="Times New Roman Bold"/>
                <w:b/>
                <w:szCs w:val="20"/>
              </w:rPr>
              <w:t>§</w:t>
            </w:r>
          </w:p>
          <w:p w14:paraId="231FCEA8" w14:textId="77777777" w:rsidR="00485743" w:rsidRPr="00485743" w:rsidRDefault="00485743" w:rsidP="00485743">
            <w:pPr>
              <w:widowControl/>
              <w:tabs>
                <w:tab w:val="left" w:pos="612"/>
              </w:tabs>
              <w:autoSpaceDE/>
              <w:autoSpaceDN/>
              <w:adjustRightInd/>
              <w:spacing w:line="240" w:lineRule="auto"/>
              <w:jc w:val="center"/>
              <w:rPr>
                <w:rFonts w:ascii="Times New Roman Bold" w:hAnsi="Times New Roman Bold"/>
                <w:b/>
                <w:szCs w:val="20"/>
              </w:rPr>
            </w:pPr>
            <w:r w:rsidRPr="00485743">
              <w:rPr>
                <w:rFonts w:ascii="Times New Roman Bold" w:hAnsi="Times New Roman Bold"/>
                <w:b/>
                <w:szCs w:val="20"/>
              </w:rPr>
              <w:t>§</w:t>
            </w:r>
          </w:p>
          <w:p w14:paraId="1647B799" w14:textId="77777777" w:rsidR="00485743" w:rsidRPr="00485743" w:rsidRDefault="00485743" w:rsidP="00485743">
            <w:pPr>
              <w:widowControl/>
              <w:tabs>
                <w:tab w:val="left" w:pos="612"/>
              </w:tabs>
              <w:autoSpaceDE/>
              <w:autoSpaceDN/>
              <w:adjustRightInd/>
              <w:spacing w:line="240" w:lineRule="auto"/>
              <w:jc w:val="center"/>
              <w:rPr>
                <w:rFonts w:ascii="Times New Roman Bold" w:hAnsi="Times New Roman Bold"/>
                <w:b/>
                <w:szCs w:val="20"/>
              </w:rPr>
            </w:pPr>
          </w:p>
          <w:p w14:paraId="585B1906" w14:textId="77777777" w:rsidR="00485743" w:rsidRPr="00485743" w:rsidRDefault="00485743" w:rsidP="00485743">
            <w:pPr>
              <w:widowControl/>
              <w:autoSpaceDE/>
              <w:autoSpaceDN/>
              <w:adjustRightInd/>
              <w:spacing w:line="240" w:lineRule="auto"/>
              <w:jc w:val="center"/>
              <w:rPr>
                <w:rFonts w:ascii="Times New Roman Bold" w:hAnsi="Times New Roman Bold"/>
                <w:b/>
                <w:szCs w:val="20"/>
              </w:rPr>
            </w:pPr>
          </w:p>
        </w:tc>
        <w:tc>
          <w:tcPr>
            <w:tcW w:w="4770" w:type="dxa"/>
          </w:tcPr>
          <w:p w14:paraId="39DBD25C" w14:textId="77777777" w:rsidR="00485743" w:rsidRPr="00485743" w:rsidRDefault="00485743" w:rsidP="00485743">
            <w:pPr>
              <w:keepNext/>
              <w:widowControl/>
              <w:autoSpaceDE/>
              <w:autoSpaceDN/>
              <w:adjustRightInd/>
              <w:spacing w:line="240" w:lineRule="auto"/>
              <w:ind w:right="-107"/>
              <w:jc w:val="center"/>
              <w:outlineLvl w:val="5"/>
              <w:rPr>
                <w:rFonts w:ascii="Times New Roman Bold" w:hAnsi="Times New Roman Bold"/>
                <w:b/>
                <w:szCs w:val="20"/>
              </w:rPr>
            </w:pPr>
            <w:r w:rsidRPr="00485743">
              <w:rPr>
                <w:rFonts w:ascii="Times New Roman Bold" w:hAnsi="Times New Roman Bold"/>
                <w:b/>
                <w:szCs w:val="20"/>
              </w:rPr>
              <w:t>BEFORE THE STATE OFFICE</w:t>
            </w:r>
          </w:p>
          <w:p w14:paraId="4121E70B" w14:textId="77777777" w:rsidR="00485743" w:rsidRPr="00485743" w:rsidRDefault="00485743" w:rsidP="00485743">
            <w:pPr>
              <w:keepNext/>
              <w:widowControl/>
              <w:autoSpaceDE/>
              <w:autoSpaceDN/>
              <w:adjustRightInd/>
              <w:spacing w:line="240" w:lineRule="auto"/>
              <w:ind w:right="-107"/>
              <w:jc w:val="center"/>
              <w:outlineLvl w:val="5"/>
              <w:rPr>
                <w:rFonts w:ascii="Times New Roman Bold" w:hAnsi="Times New Roman Bold"/>
                <w:b/>
                <w:szCs w:val="20"/>
              </w:rPr>
            </w:pPr>
            <w:r w:rsidRPr="00485743">
              <w:rPr>
                <w:rFonts w:ascii="Times New Roman Bold" w:hAnsi="Times New Roman Bold"/>
                <w:b/>
                <w:szCs w:val="20"/>
              </w:rPr>
              <w:t>OF</w:t>
            </w:r>
          </w:p>
          <w:p w14:paraId="4CA95FBF" w14:textId="77777777" w:rsidR="00485743" w:rsidRPr="00485743" w:rsidRDefault="00485743" w:rsidP="00485743">
            <w:pPr>
              <w:widowControl/>
              <w:autoSpaceDE/>
              <w:autoSpaceDN/>
              <w:adjustRightInd/>
              <w:spacing w:line="240" w:lineRule="auto"/>
              <w:jc w:val="center"/>
              <w:rPr>
                <w:b/>
              </w:rPr>
            </w:pPr>
            <w:r w:rsidRPr="00485743">
              <w:rPr>
                <w:b/>
              </w:rPr>
              <w:t>ADMINISTRATIVE HEARINGS</w:t>
            </w:r>
          </w:p>
        </w:tc>
      </w:tr>
    </w:tbl>
    <w:p w14:paraId="3DAE3514"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2"/>
          <w:type w:val="continuous"/>
          <w:pgSz w:w="12240" w:h="15840" w:code="1"/>
          <w:pgMar w:top="1440" w:right="1440" w:bottom="1440" w:left="1440" w:header="1440" w:footer="360" w:gutter="0"/>
          <w:cols w:num="3" w:space="720" w:equalWidth="0">
            <w:col w:w="4410" w:space="90"/>
            <w:col w:w="450" w:space="90"/>
            <w:col w:w="3366"/>
          </w:cols>
          <w:docGrid w:linePitch="326"/>
        </w:sectPr>
      </w:pPr>
    </w:p>
    <w:p w14:paraId="5F3723C5" w14:textId="0D0E6ECC" w:rsidR="00B97ABA" w:rsidRPr="00C12C13" w:rsidRDefault="00A4197D" w:rsidP="00520867">
      <w:pPr>
        <w:suppressLineNumbers/>
        <w:spacing w:line="240" w:lineRule="auto"/>
        <w:jc w:val="center"/>
        <w:rPr>
          <w:b/>
          <w:bCs/>
          <w:sz w:val="22"/>
          <w:szCs w:val="22"/>
        </w:rPr>
      </w:pPr>
      <w:r w:rsidRPr="001920E5">
        <w:rPr>
          <w:noProof/>
          <w:sz w:val="22"/>
          <w:szCs w:val="22"/>
        </w:rPr>
        <w:drawing>
          <wp:inline distT="0" distB="0" distL="0" distR="0" wp14:anchorId="1229D94E" wp14:editId="11A1F3B0">
            <wp:extent cx="4319270" cy="395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270" cy="3959225"/>
                    </a:xfrm>
                    <a:prstGeom prst="rect">
                      <a:avLst/>
                    </a:prstGeom>
                    <a:noFill/>
                    <a:ln>
                      <a:noFill/>
                    </a:ln>
                  </pic:spPr>
                </pic:pic>
              </a:graphicData>
            </a:graphic>
          </wp:inline>
        </w:drawing>
      </w:r>
    </w:p>
    <w:p w14:paraId="61641ECC" w14:textId="77777777" w:rsidR="00560ABF" w:rsidRDefault="00560ABF" w:rsidP="00520867">
      <w:pPr>
        <w:suppressLineNumbers/>
        <w:spacing w:line="240" w:lineRule="auto"/>
        <w:jc w:val="center"/>
        <w:rPr>
          <w:b/>
          <w:bCs/>
          <w:sz w:val="22"/>
          <w:szCs w:val="22"/>
        </w:rPr>
      </w:pPr>
    </w:p>
    <w:p w14:paraId="58FE56F8" w14:textId="77777777" w:rsidR="00562BA4" w:rsidRDefault="00562BA4" w:rsidP="00520867">
      <w:pPr>
        <w:suppressLineNumbers/>
        <w:spacing w:line="240" w:lineRule="auto"/>
        <w:jc w:val="center"/>
        <w:rPr>
          <w:b/>
          <w:bCs/>
          <w:sz w:val="22"/>
          <w:szCs w:val="22"/>
        </w:rPr>
      </w:pPr>
      <w:r w:rsidRPr="00C12C13">
        <w:rPr>
          <w:b/>
          <w:bCs/>
          <w:sz w:val="22"/>
          <w:szCs w:val="22"/>
        </w:rPr>
        <w:t>DIRECT TESTIMONY</w:t>
      </w:r>
      <w:r w:rsidR="00B23BBF">
        <w:rPr>
          <w:b/>
          <w:bCs/>
          <w:sz w:val="22"/>
          <w:szCs w:val="22"/>
        </w:rPr>
        <w:t xml:space="preserve"> </w:t>
      </w:r>
      <w:r w:rsidRPr="00C12C13">
        <w:rPr>
          <w:b/>
          <w:bCs/>
          <w:sz w:val="22"/>
          <w:szCs w:val="22"/>
        </w:rPr>
        <w:t>OF</w:t>
      </w:r>
    </w:p>
    <w:p w14:paraId="305B4049" w14:textId="77777777" w:rsidR="00E54469" w:rsidRPr="00C12C13" w:rsidRDefault="00E54469" w:rsidP="00520867">
      <w:pPr>
        <w:suppressLineNumbers/>
        <w:spacing w:line="240" w:lineRule="auto"/>
        <w:jc w:val="center"/>
        <w:rPr>
          <w:b/>
          <w:bCs/>
          <w:sz w:val="22"/>
          <w:szCs w:val="22"/>
        </w:rPr>
      </w:pPr>
    </w:p>
    <w:p w14:paraId="37BE0258" w14:textId="77777777" w:rsidR="00562BA4" w:rsidRDefault="003F6FC7" w:rsidP="00520867">
      <w:pPr>
        <w:suppressLineNumbers/>
        <w:spacing w:line="240" w:lineRule="auto"/>
        <w:jc w:val="center"/>
        <w:rPr>
          <w:b/>
          <w:bCs/>
          <w:sz w:val="22"/>
          <w:szCs w:val="22"/>
        </w:rPr>
      </w:pPr>
      <w:r w:rsidRPr="003F6FC7">
        <w:rPr>
          <w:b/>
          <w:bCs/>
          <w:sz w:val="22"/>
          <w:szCs w:val="22"/>
        </w:rPr>
        <w:t>KATHRYN EILAND</w:t>
      </w:r>
    </w:p>
    <w:p w14:paraId="0F6CAAEF" w14:textId="77777777" w:rsidR="00E54469" w:rsidRPr="00C12C13" w:rsidRDefault="00E54469" w:rsidP="00520867">
      <w:pPr>
        <w:suppressLineNumbers/>
        <w:spacing w:line="240" w:lineRule="auto"/>
        <w:jc w:val="center"/>
        <w:rPr>
          <w:b/>
          <w:bCs/>
          <w:sz w:val="22"/>
          <w:szCs w:val="22"/>
        </w:rPr>
      </w:pPr>
    </w:p>
    <w:p w14:paraId="56E658CE" w14:textId="77777777" w:rsidR="00562BA4" w:rsidRDefault="004F7F70" w:rsidP="00520867">
      <w:pPr>
        <w:suppressLineNumbers/>
        <w:spacing w:line="240" w:lineRule="auto"/>
        <w:jc w:val="center"/>
        <w:rPr>
          <w:b/>
          <w:bCs/>
          <w:sz w:val="22"/>
          <w:szCs w:val="22"/>
        </w:rPr>
      </w:pPr>
      <w:r w:rsidRPr="00000EB1">
        <w:rPr>
          <w:b/>
          <w:bCs/>
          <w:sz w:val="22"/>
          <w:szCs w:val="22"/>
        </w:rPr>
        <w:t>RATE</w:t>
      </w:r>
      <w:r w:rsidR="00562BA4" w:rsidRPr="00000EB1">
        <w:rPr>
          <w:b/>
          <w:bCs/>
          <w:sz w:val="22"/>
          <w:szCs w:val="22"/>
        </w:rPr>
        <w:t xml:space="preserve"> </w:t>
      </w:r>
      <w:r w:rsidR="00CD6441" w:rsidRPr="00000EB1">
        <w:rPr>
          <w:b/>
          <w:bCs/>
          <w:sz w:val="22"/>
          <w:szCs w:val="22"/>
        </w:rPr>
        <w:t>REGULATION</w:t>
      </w:r>
      <w:r w:rsidR="00E54469">
        <w:rPr>
          <w:b/>
          <w:bCs/>
          <w:sz w:val="22"/>
          <w:szCs w:val="22"/>
        </w:rPr>
        <w:t xml:space="preserve"> DIVISION</w:t>
      </w:r>
    </w:p>
    <w:p w14:paraId="5DE9C9B3" w14:textId="77777777" w:rsidR="00E54469" w:rsidRPr="00000EB1" w:rsidRDefault="00E54469" w:rsidP="00520867">
      <w:pPr>
        <w:suppressLineNumbers/>
        <w:spacing w:line="240" w:lineRule="auto"/>
        <w:jc w:val="center"/>
        <w:rPr>
          <w:b/>
          <w:bCs/>
          <w:sz w:val="22"/>
          <w:szCs w:val="22"/>
        </w:rPr>
      </w:pPr>
    </w:p>
    <w:p w14:paraId="6CEBC352" w14:textId="77777777" w:rsidR="00562BA4" w:rsidRDefault="00562BA4" w:rsidP="00520867">
      <w:pPr>
        <w:suppressLineNumbers/>
        <w:spacing w:line="240" w:lineRule="auto"/>
        <w:jc w:val="center"/>
        <w:rPr>
          <w:b/>
          <w:bCs/>
          <w:sz w:val="22"/>
          <w:szCs w:val="22"/>
        </w:rPr>
      </w:pPr>
      <w:r w:rsidRPr="00000EB1">
        <w:rPr>
          <w:b/>
          <w:bCs/>
          <w:sz w:val="22"/>
          <w:szCs w:val="22"/>
        </w:rPr>
        <w:t>PUBLIC UT</w:t>
      </w:r>
      <w:r w:rsidR="00CD6441" w:rsidRPr="00000EB1">
        <w:rPr>
          <w:b/>
          <w:bCs/>
          <w:sz w:val="22"/>
          <w:szCs w:val="22"/>
        </w:rPr>
        <w:t>I</w:t>
      </w:r>
      <w:r w:rsidRPr="00000EB1">
        <w:rPr>
          <w:b/>
          <w:bCs/>
          <w:sz w:val="22"/>
          <w:szCs w:val="22"/>
        </w:rPr>
        <w:t>LITY COMMISSION OF TEXAS</w:t>
      </w:r>
    </w:p>
    <w:p w14:paraId="2BB12530" w14:textId="77777777" w:rsidR="00E54469" w:rsidRPr="00000EB1" w:rsidRDefault="00E54469" w:rsidP="00520867">
      <w:pPr>
        <w:suppressLineNumbers/>
        <w:spacing w:line="240" w:lineRule="auto"/>
        <w:jc w:val="center"/>
        <w:rPr>
          <w:b/>
          <w:bCs/>
          <w:sz w:val="22"/>
          <w:szCs w:val="22"/>
        </w:rPr>
      </w:pPr>
    </w:p>
    <w:p w14:paraId="45EC7AC7" w14:textId="77777777" w:rsidR="00326266" w:rsidRPr="00436265" w:rsidRDefault="00DA7559"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Pr>
          <w:b/>
          <w:bCs/>
          <w:sz w:val="22"/>
          <w:szCs w:val="22"/>
        </w:rPr>
        <w:t>NOVEMBER 28</w:t>
      </w:r>
      <w:r w:rsidR="00E2464F">
        <w:rPr>
          <w:b/>
          <w:bCs/>
          <w:sz w:val="22"/>
          <w:szCs w:val="22"/>
        </w:rPr>
        <w:t>, 2022</w:t>
      </w:r>
    </w:p>
    <w:p w14:paraId="1C2F040E" w14:textId="77777777" w:rsidR="00EA79AC" w:rsidRDefault="00EA79AC" w:rsidP="00A95871">
      <w:pPr>
        <w:pStyle w:val="TOC1"/>
      </w:pPr>
    </w:p>
    <w:p w14:paraId="52BB45CE" w14:textId="77777777" w:rsidR="009F6C2A" w:rsidRDefault="009F6C2A" w:rsidP="001E3BFD">
      <w:pPr>
        <w:suppressLineNumbers/>
        <w:spacing w:line="240" w:lineRule="auto"/>
      </w:pPr>
    </w:p>
    <w:p w14:paraId="7571DCEE" w14:textId="77777777" w:rsidR="009F6C2A" w:rsidRDefault="009F6C2A" w:rsidP="001E3BFD">
      <w:pPr>
        <w:suppressLineNumbers/>
        <w:spacing w:line="240" w:lineRule="auto"/>
      </w:pPr>
    </w:p>
    <w:p w14:paraId="2C358249" w14:textId="77777777" w:rsidR="009F6C2A" w:rsidRDefault="009F6C2A" w:rsidP="001E3BFD">
      <w:pPr>
        <w:suppressLineNumbers/>
        <w:spacing w:line="240" w:lineRule="auto"/>
      </w:pPr>
    </w:p>
    <w:p w14:paraId="1BD3ECAF" w14:textId="77777777" w:rsidR="009F6C2A" w:rsidRDefault="009F6C2A" w:rsidP="001E3BFD">
      <w:pPr>
        <w:suppressLineNumbers/>
        <w:spacing w:line="240" w:lineRule="auto"/>
      </w:pPr>
    </w:p>
    <w:p w14:paraId="2C2BB7F6" w14:textId="77777777" w:rsidR="00A95083" w:rsidRDefault="00A95083" w:rsidP="00A95083">
      <w:pPr>
        <w:suppressLineNumbers/>
        <w:spacing w:line="240" w:lineRule="auto"/>
        <w:jc w:val="center"/>
        <w:rPr>
          <w:b/>
        </w:rPr>
      </w:pPr>
    </w:p>
    <w:p w14:paraId="243D2FA9" w14:textId="77777777" w:rsidR="00111CA0" w:rsidRDefault="00A95083" w:rsidP="00A95083">
      <w:pPr>
        <w:suppressLineNumbers/>
        <w:spacing w:line="240" w:lineRule="auto"/>
        <w:jc w:val="center"/>
        <w:rPr>
          <w:b/>
          <w:u w:val="single"/>
        </w:rPr>
      </w:pPr>
      <w:r w:rsidRPr="0080309A">
        <w:rPr>
          <w:b/>
        </w:rPr>
        <w:t>TABLE OF CONTENTS</w:t>
      </w:r>
    </w:p>
    <w:p w14:paraId="5A5A3152" w14:textId="77777777" w:rsidR="00111CA0" w:rsidRDefault="00111CA0" w:rsidP="001E3BFD">
      <w:pPr>
        <w:suppressLineNumbers/>
        <w:spacing w:line="240" w:lineRule="auto"/>
        <w:rPr>
          <w:b/>
          <w:u w:val="single"/>
        </w:rPr>
      </w:pPr>
    </w:p>
    <w:p w14:paraId="51230934" w14:textId="3D44FBEE" w:rsidR="00D1199A" w:rsidRPr="001920E5" w:rsidRDefault="00A95083">
      <w:pPr>
        <w:pStyle w:val="TOC1"/>
        <w:rPr>
          <w:rFonts w:ascii="Calibri" w:hAnsi="Calibri"/>
          <w:b w:val="0"/>
          <w:bCs w:val="0"/>
          <w:noProof/>
          <w:sz w:val="22"/>
          <w:szCs w:val="22"/>
        </w:rPr>
      </w:pPr>
      <w:r w:rsidRPr="00A95083">
        <w:rPr>
          <w:b w:val="0"/>
          <w:u w:val="single"/>
        </w:rPr>
        <w:fldChar w:fldCharType="begin"/>
      </w:r>
      <w:r w:rsidRPr="00A95083">
        <w:rPr>
          <w:b w:val="0"/>
          <w:u w:val="single"/>
        </w:rPr>
        <w:instrText xml:space="preserve"> TOC \o "1-3" \u </w:instrText>
      </w:r>
      <w:r w:rsidRPr="00A95083">
        <w:rPr>
          <w:b w:val="0"/>
          <w:u w:val="single"/>
        </w:rPr>
        <w:fldChar w:fldCharType="separate"/>
      </w:r>
      <w:r w:rsidR="00D1199A">
        <w:rPr>
          <w:noProof/>
        </w:rPr>
        <w:t>I.</w:t>
      </w:r>
      <w:r w:rsidR="00D1199A" w:rsidRPr="001920E5">
        <w:rPr>
          <w:rFonts w:ascii="Calibri" w:hAnsi="Calibri"/>
          <w:b w:val="0"/>
          <w:bCs w:val="0"/>
          <w:noProof/>
          <w:sz w:val="22"/>
          <w:szCs w:val="22"/>
        </w:rPr>
        <w:tab/>
      </w:r>
      <w:r w:rsidR="00D1199A">
        <w:rPr>
          <w:noProof/>
        </w:rPr>
        <w:t>INTRODUCTION OF WITNESS</w:t>
      </w:r>
      <w:r w:rsidR="00D1199A">
        <w:rPr>
          <w:noProof/>
        </w:rPr>
        <w:tab/>
      </w:r>
      <w:r w:rsidR="00D1199A">
        <w:rPr>
          <w:noProof/>
        </w:rPr>
        <w:fldChar w:fldCharType="begin"/>
      </w:r>
      <w:r w:rsidR="00D1199A">
        <w:rPr>
          <w:noProof/>
        </w:rPr>
        <w:instrText xml:space="preserve"> PAGEREF _Toc119671615 \h </w:instrText>
      </w:r>
      <w:r w:rsidR="00D1199A">
        <w:rPr>
          <w:noProof/>
        </w:rPr>
      </w:r>
      <w:r w:rsidR="00D1199A">
        <w:rPr>
          <w:noProof/>
        </w:rPr>
        <w:fldChar w:fldCharType="separate"/>
      </w:r>
      <w:r w:rsidR="00C93F0D">
        <w:rPr>
          <w:noProof/>
        </w:rPr>
        <w:t>3</w:t>
      </w:r>
      <w:r w:rsidR="00D1199A">
        <w:rPr>
          <w:noProof/>
        </w:rPr>
        <w:fldChar w:fldCharType="end"/>
      </w:r>
    </w:p>
    <w:p w14:paraId="4824F7BE" w14:textId="7983E846" w:rsidR="00D1199A" w:rsidRPr="001920E5" w:rsidRDefault="00D1199A">
      <w:pPr>
        <w:pStyle w:val="TOC1"/>
        <w:rPr>
          <w:rFonts w:ascii="Calibri" w:hAnsi="Calibri"/>
          <w:b w:val="0"/>
          <w:bCs w:val="0"/>
          <w:noProof/>
          <w:sz w:val="22"/>
          <w:szCs w:val="22"/>
        </w:rPr>
      </w:pPr>
      <w:r>
        <w:rPr>
          <w:noProof/>
        </w:rPr>
        <w:t>II.</w:t>
      </w:r>
      <w:r w:rsidRPr="001920E5">
        <w:rPr>
          <w:rFonts w:ascii="Calibri" w:hAnsi="Calibri"/>
          <w:b w:val="0"/>
          <w:bCs w:val="0"/>
          <w:noProof/>
          <w:sz w:val="22"/>
          <w:szCs w:val="22"/>
        </w:rPr>
        <w:tab/>
      </w:r>
      <w:r>
        <w:rPr>
          <w:noProof/>
        </w:rPr>
        <w:t>PURPOSE AND SCOPE OF TESTIMONY</w:t>
      </w:r>
      <w:r>
        <w:rPr>
          <w:noProof/>
        </w:rPr>
        <w:tab/>
      </w:r>
      <w:r>
        <w:rPr>
          <w:noProof/>
        </w:rPr>
        <w:fldChar w:fldCharType="begin"/>
      </w:r>
      <w:r>
        <w:rPr>
          <w:noProof/>
        </w:rPr>
        <w:instrText xml:space="preserve"> PAGEREF _Toc119671616 \h </w:instrText>
      </w:r>
      <w:r>
        <w:rPr>
          <w:noProof/>
        </w:rPr>
      </w:r>
      <w:r>
        <w:rPr>
          <w:noProof/>
        </w:rPr>
        <w:fldChar w:fldCharType="separate"/>
      </w:r>
      <w:r w:rsidR="00C93F0D">
        <w:rPr>
          <w:noProof/>
        </w:rPr>
        <w:t>4</w:t>
      </w:r>
      <w:r>
        <w:rPr>
          <w:noProof/>
        </w:rPr>
        <w:fldChar w:fldCharType="end"/>
      </w:r>
    </w:p>
    <w:p w14:paraId="4D41046C" w14:textId="5381B93F" w:rsidR="00D1199A" w:rsidRPr="001920E5" w:rsidRDefault="00D1199A">
      <w:pPr>
        <w:pStyle w:val="TOC1"/>
        <w:rPr>
          <w:rFonts w:ascii="Calibri" w:hAnsi="Calibri"/>
          <w:b w:val="0"/>
          <w:bCs w:val="0"/>
          <w:noProof/>
          <w:sz w:val="22"/>
          <w:szCs w:val="22"/>
        </w:rPr>
      </w:pPr>
      <w:r w:rsidRPr="00F9162E">
        <w:rPr>
          <w:rFonts w:eastAsia="PMingLiU"/>
          <w:noProof/>
        </w:rPr>
        <w:t>III.</w:t>
      </w:r>
      <w:r w:rsidRPr="001920E5">
        <w:rPr>
          <w:rFonts w:ascii="Calibri" w:hAnsi="Calibri"/>
          <w:b w:val="0"/>
          <w:bCs w:val="0"/>
          <w:noProof/>
          <w:sz w:val="22"/>
          <w:szCs w:val="22"/>
        </w:rPr>
        <w:tab/>
      </w:r>
      <w:r w:rsidRPr="00F9162E">
        <w:rPr>
          <w:rFonts w:eastAsia="PMingLiU"/>
          <w:noProof/>
        </w:rPr>
        <w:t>COMPLIANCE WITH PUC RULES</w:t>
      </w:r>
      <w:r>
        <w:rPr>
          <w:noProof/>
        </w:rPr>
        <w:tab/>
      </w:r>
      <w:r>
        <w:rPr>
          <w:noProof/>
        </w:rPr>
        <w:fldChar w:fldCharType="begin"/>
      </w:r>
      <w:r>
        <w:rPr>
          <w:noProof/>
        </w:rPr>
        <w:instrText xml:space="preserve"> PAGEREF _Toc119671618 \h </w:instrText>
      </w:r>
      <w:r>
        <w:rPr>
          <w:noProof/>
        </w:rPr>
      </w:r>
      <w:r>
        <w:rPr>
          <w:noProof/>
        </w:rPr>
        <w:fldChar w:fldCharType="separate"/>
      </w:r>
      <w:r w:rsidR="00C93F0D">
        <w:rPr>
          <w:noProof/>
        </w:rPr>
        <w:t>5</w:t>
      </w:r>
      <w:r>
        <w:rPr>
          <w:noProof/>
        </w:rPr>
        <w:fldChar w:fldCharType="end"/>
      </w:r>
    </w:p>
    <w:p w14:paraId="52537940" w14:textId="77777777" w:rsidR="00111CA0" w:rsidRDefault="00A95083" w:rsidP="001E3BFD">
      <w:pPr>
        <w:suppressLineNumbers/>
        <w:spacing w:line="240" w:lineRule="auto"/>
        <w:rPr>
          <w:b/>
          <w:u w:val="single"/>
        </w:rPr>
      </w:pPr>
      <w:r w:rsidRPr="00A95083">
        <w:rPr>
          <w:b/>
          <w:u w:val="single"/>
        </w:rPr>
        <w:fldChar w:fldCharType="end"/>
      </w:r>
    </w:p>
    <w:p w14:paraId="675F7A2B" w14:textId="77777777" w:rsidR="00111CA0" w:rsidRDefault="00111CA0" w:rsidP="001E3BFD">
      <w:pPr>
        <w:suppressLineNumbers/>
        <w:spacing w:line="240" w:lineRule="auto"/>
        <w:rPr>
          <w:b/>
          <w:u w:val="single"/>
        </w:rPr>
      </w:pPr>
    </w:p>
    <w:p w14:paraId="54DEAF5E" w14:textId="77777777" w:rsidR="00111CA0" w:rsidRDefault="00111CA0" w:rsidP="001E3BFD">
      <w:pPr>
        <w:suppressLineNumbers/>
        <w:spacing w:line="240" w:lineRule="auto"/>
        <w:rPr>
          <w:b/>
          <w:u w:val="single"/>
        </w:rPr>
      </w:pPr>
    </w:p>
    <w:p w14:paraId="7DFA8AA0" w14:textId="77777777" w:rsidR="00111CA0" w:rsidRDefault="00111CA0" w:rsidP="001E3BFD">
      <w:pPr>
        <w:suppressLineNumbers/>
        <w:spacing w:line="240" w:lineRule="auto"/>
        <w:rPr>
          <w:b/>
          <w:u w:val="single"/>
        </w:rPr>
      </w:pPr>
    </w:p>
    <w:p w14:paraId="0FA52865" w14:textId="77777777" w:rsidR="005B4F49" w:rsidRPr="002354E6" w:rsidRDefault="002354E6" w:rsidP="001E3BFD">
      <w:pPr>
        <w:suppressLineNumbers/>
        <w:spacing w:line="240" w:lineRule="auto"/>
        <w:rPr>
          <w:b/>
          <w:u w:val="single"/>
        </w:rPr>
      </w:pPr>
      <w:r w:rsidRPr="002354E6">
        <w:rPr>
          <w:b/>
          <w:u w:val="single"/>
        </w:rPr>
        <w:t>ATTACHMENTS:</w:t>
      </w:r>
    </w:p>
    <w:p w14:paraId="4E0B5F5E" w14:textId="77777777" w:rsidR="005B4F49" w:rsidRDefault="005B4F49" w:rsidP="000E057B">
      <w:pPr>
        <w:suppressLineNumbers/>
        <w:spacing w:line="240" w:lineRule="auto"/>
        <w:ind w:firstLine="540"/>
        <w:rPr>
          <w:b/>
        </w:rPr>
      </w:pPr>
    </w:p>
    <w:p w14:paraId="2556673A" w14:textId="77777777" w:rsidR="001D1722" w:rsidRDefault="00A26F23" w:rsidP="009F6C2A">
      <w:pPr>
        <w:suppressLineNumbers/>
        <w:spacing w:line="360" w:lineRule="auto"/>
        <w:ind w:left="2010" w:hanging="2010"/>
      </w:pPr>
      <w:r w:rsidRPr="00D94BC3">
        <w:t>Attachment KE</w:t>
      </w:r>
      <w:r w:rsidR="001D1722" w:rsidRPr="00D94BC3">
        <w:t>-</w:t>
      </w:r>
      <w:r w:rsidRPr="00D94BC3">
        <w:t>1</w:t>
      </w:r>
      <w:r w:rsidR="002354E6" w:rsidRPr="00D94BC3">
        <w:tab/>
      </w:r>
      <w:r w:rsidR="002354E6" w:rsidRPr="00D94BC3">
        <w:tab/>
      </w:r>
      <w:r w:rsidR="009F6C2A">
        <w:t xml:space="preserve">Calculation of Mr. Connor’s Water and Wastewater Bills for service from August 14, </w:t>
      </w:r>
      <w:proofErr w:type="gramStart"/>
      <w:r w:rsidR="009F6C2A">
        <w:t>2019</w:t>
      </w:r>
      <w:proofErr w:type="gramEnd"/>
      <w:r w:rsidR="009F6C2A">
        <w:t xml:space="preserve"> through March 20, 2020</w:t>
      </w:r>
    </w:p>
    <w:p w14:paraId="7EC2D9E2" w14:textId="2E2230E5" w:rsidR="00F503A7" w:rsidRDefault="00F503A7" w:rsidP="009F6C2A">
      <w:pPr>
        <w:suppressLineNumbers/>
        <w:spacing w:line="360" w:lineRule="auto"/>
        <w:ind w:left="2010" w:hanging="2010"/>
      </w:pPr>
      <w:r>
        <w:t>Attachment K</w:t>
      </w:r>
      <w:r w:rsidR="00264696">
        <w:t>E</w:t>
      </w:r>
      <w:r>
        <w:t>-2</w:t>
      </w:r>
      <w:r>
        <w:tab/>
        <w:t>Calculation on Interest</w:t>
      </w:r>
    </w:p>
    <w:p w14:paraId="142DADB0" w14:textId="77777777" w:rsidR="009D0E04" w:rsidRDefault="001D1722" w:rsidP="002354E6">
      <w:pPr>
        <w:suppressLineNumbers/>
        <w:spacing w:line="360" w:lineRule="auto"/>
      </w:pPr>
      <w:r>
        <w:t>Attachment KE-</w:t>
      </w:r>
      <w:r w:rsidR="00F503A7">
        <w:t>3</w:t>
      </w:r>
      <w:r w:rsidR="002354E6">
        <w:tab/>
      </w:r>
      <w:r w:rsidR="002354E6">
        <w:tab/>
      </w:r>
      <w:r w:rsidR="006010A3" w:rsidRPr="00EF3553">
        <w:t>Regulatory Resume</w:t>
      </w:r>
      <w:r w:rsidR="006010A3" w:rsidDel="006010A3">
        <w:t xml:space="preserve"> </w:t>
      </w:r>
    </w:p>
    <w:p w14:paraId="376CF2B5" w14:textId="77777777" w:rsidR="006010A3" w:rsidRDefault="00DA48E6" w:rsidP="002354E6">
      <w:pPr>
        <w:suppressLineNumbers/>
        <w:spacing w:line="360" w:lineRule="auto"/>
      </w:pPr>
      <w:r>
        <w:t>Attachment KE-</w:t>
      </w:r>
      <w:r w:rsidR="00F503A7">
        <w:t>4</w:t>
      </w:r>
      <w:r w:rsidR="00F503A7">
        <w:tab/>
      </w:r>
      <w:r w:rsidR="002354E6">
        <w:tab/>
      </w:r>
      <w:r w:rsidR="006010A3" w:rsidRPr="00EF3553">
        <w:t>List of Previous Testimonies</w:t>
      </w:r>
    </w:p>
    <w:p w14:paraId="1266A23C" w14:textId="77777777" w:rsidR="009F6C2A" w:rsidRDefault="00A8205F" w:rsidP="00627677">
      <w:pPr>
        <w:widowControl/>
        <w:suppressLineNumbers/>
        <w:autoSpaceDE/>
        <w:autoSpaceDN/>
        <w:adjustRightInd/>
        <w:spacing w:after="200" w:line="276" w:lineRule="auto"/>
        <w:sectPr w:rsidR="009F6C2A" w:rsidSect="00A26DDE">
          <w:headerReference w:type="default" r:id="rId14"/>
          <w:headerReference w:type="first" r:id="rId15"/>
          <w:footerReference w:type="first" r:id="rId16"/>
          <w:type w:val="continuous"/>
          <w:pgSz w:w="12240" w:h="15840" w:code="1"/>
          <w:pgMar w:top="720" w:right="1440" w:bottom="720" w:left="1440" w:header="720" w:footer="360" w:gutter="0"/>
          <w:lnNumType w:countBy="1"/>
          <w:pgNumType w:start="1"/>
          <w:cols w:space="720"/>
          <w:titlePg/>
          <w:docGrid w:linePitch="326"/>
        </w:sectPr>
      </w:pPr>
      <w:r>
        <w:br w:type="page"/>
      </w:r>
    </w:p>
    <w:p w14:paraId="066A9F5B" w14:textId="77777777" w:rsidR="006010A3" w:rsidRDefault="006010A3" w:rsidP="00627677">
      <w:pPr>
        <w:widowControl/>
        <w:suppressLineNumbers/>
        <w:autoSpaceDE/>
        <w:autoSpaceDN/>
        <w:adjustRightInd/>
        <w:spacing w:after="200" w:line="276" w:lineRule="auto"/>
      </w:pPr>
    </w:p>
    <w:p w14:paraId="43702B71" w14:textId="77777777" w:rsidR="004322A4" w:rsidRPr="00C12C13" w:rsidRDefault="00C12C13" w:rsidP="00DA7559">
      <w:pPr>
        <w:pStyle w:val="Heading1"/>
        <w:spacing w:line="480" w:lineRule="exact"/>
        <w:ind w:left="720" w:right="-7" w:hanging="720"/>
      </w:pPr>
      <w:bookmarkStart w:id="0" w:name="_Toc41627454"/>
      <w:bookmarkStart w:id="1" w:name="_Toc41633653"/>
      <w:bookmarkStart w:id="2" w:name="_Toc75922505"/>
      <w:bookmarkStart w:id="3" w:name="_Toc115673550"/>
      <w:bookmarkStart w:id="4" w:name="_Toc116487906"/>
      <w:bookmarkStart w:id="5" w:name="_Toc119502551"/>
      <w:bookmarkStart w:id="6" w:name="_Toc119502779"/>
      <w:bookmarkStart w:id="7" w:name="_Toc119502843"/>
      <w:bookmarkStart w:id="8" w:name="_Toc119503110"/>
      <w:bookmarkStart w:id="9" w:name="_Toc119503122"/>
      <w:bookmarkStart w:id="10" w:name="_Toc119514176"/>
      <w:bookmarkStart w:id="11" w:name="_Toc119514276"/>
      <w:bookmarkStart w:id="12" w:name="_Toc119671615"/>
      <w:r w:rsidRPr="00FF50A4">
        <w:t>INTRODUCTION</w:t>
      </w:r>
      <w:r>
        <w:t xml:space="preserve"> OF WITNESS</w:t>
      </w:r>
      <w:bookmarkEnd w:id="0"/>
      <w:bookmarkEnd w:id="1"/>
      <w:bookmarkEnd w:id="2"/>
      <w:bookmarkEnd w:id="3"/>
      <w:bookmarkEnd w:id="4"/>
      <w:bookmarkEnd w:id="5"/>
      <w:bookmarkEnd w:id="6"/>
      <w:bookmarkEnd w:id="7"/>
      <w:bookmarkEnd w:id="8"/>
      <w:bookmarkEnd w:id="9"/>
      <w:bookmarkEnd w:id="10"/>
      <w:bookmarkEnd w:id="11"/>
      <w:bookmarkEnd w:id="12"/>
    </w:p>
    <w:p w14:paraId="413F6F88" w14:textId="77777777" w:rsidR="004322A4" w:rsidRPr="009F6F2A" w:rsidRDefault="004322A4" w:rsidP="00FF50A4">
      <w:pPr>
        <w:tabs>
          <w:tab w:val="left" w:pos="720"/>
        </w:tabs>
        <w:spacing w:line="480" w:lineRule="exact"/>
        <w:jc w:val="both"/>
        <w:rPr>
          <w:b/>
          <w:bCs/>
          <w:szCs w:val="22"/>
        </w:rPr>
      </w:pPr>
      <w:proofErr w:type="gramStart"/>
      <w:r w:rsidRPr="009F6F2A">
        <w:rPr>
          <w:b/>
          <w:bCs/>
          <w:szCs w:val="22"/>
        </w:rPr>
        <w:t>Q.</w:t>
      </w:r>
      <w:proofErr w:type="gramEnd"/>
      <w:r w:rsidRPr="009F6F2A">
        <w:rPr>
          <w:b/>
          <w:bCs/>
          <w:szCs w:val="22"/>
        </w:rPr>
        <w:tab/>
      </w:r>
      <w:r w:rsidR="00EF274C" w:rsidRPr="00E31CCE">
        <w:rPr>
          <w:b/>
          <w:bCs/>
          <w:szCs w:val="22"/>
        </w:rPr>
        <w:t>Please state your name and business address.</w:t>
      </w:r>
    </w:p>
    <w:p w14:paraId="39A69A4F" w14:textId="77777777" w:rsidR="004322A4" w:rsidRPr="009F6F2A" w:rsidRDefault="004322A4" w:rsidP="00FF50A4">
      <w:pPr>
        <w:tabs>
          <w:tab w:val="left" w:pos="720"/>
        </w:tabs>
        <w:spacing w:line="480" w:lineRule="exact"/>
        <w:ind w:left="720" w:hanging="720"/>
        <w:jc w:val="both"/>
        <w:rPr>
          <w:szCs w:val="22"/>
        </w:rPr>
      </w:pPr>
      <w:r w:rsidRPr="00DB5C23">
        <w:rPr>
          <w:bCs/>
          <w:szCs w:val="22"/>
        </w:rPr>
        <w:t>A.</w:t>
      </w:r>
      <w:r w:rsidRPr="009F6F2A">
        <w:rPr>
          <w:szCs w:val="22"/>
        </w:rPr>
        <w:tab/>
      </w:r>
      <w:r w:rsidR="00E54469">
        <w:rPr>
          <w:szCs w:val="22"/>
        </w:rPr>
        <w:t xml:space="preserve">My name is </w:t>
      </w:r>
      <w:r w:rsidR="008A37EB">
        <w:rPr>
          <w:szCs w:val="22"/>
        </w:rPr>
        <w:t>Kathryn Eiland</w:t>
      </w:r>
      <w:r w:rsidR="00E54469">
        <w:rPr>
          <w:szCs w:val="22"/>
        </w:rPr>
        <w:t>. My business address is</w:t>
      </w:r>
      <w:r w:rsidRPr="009F6F2A">
        <w:rPr>
          <w:szCs w:val="22"/>
        </w:rPr>
        <w:t xml:space="preserve"> 1701 N. Congress Avenue, Austin, Texas 78711-3326.</w:t>
      </w:r>
    </w:p>
    <w:p w14:paraId="477AA3BD" w14:textId="77777777" w:rsidR="00C12C13" w:rsidRPr="009F6F2A" w:rsidRDefault="00C12C13" w:rsidP="00DA7559">
      <w:pPr>
        <w:suppressLineNumbers/>
        <w:tabs>
          <w:tab w:val="left" w:pos="720"/>
        </w:tabs>
        <w:spacing w:line="480" w:lineRule="exact"/>
        <w:ind w:left="720" w:hanging="720"/>
        <w:jc w:val="both"/>
        <w:rPr>
          <w:szCs w:val="22"/>
        </w:rPr>
      </w:pPr>
    </w:p>
    <w:p w14:paraId="46E857BC" w14:textId="77777777" w:rsidR="004322A4" w:rsidRPr="009F6F2A" w:rsidRDefault="004322A4" w:rsidP="00FF50A4">
      <w:pPr>
        <w:tabs>
          <w:tab w:val="left" w:pos="720"/>
        </w:tabs>
        <w:spacing w:line="480" w:lineRule="exact"/>
        <w:ind w:left="720" w:hanging="720"/>
        <w:jc w:val="both"/>
        <w:rPr>
          <w:szCs w:val="22"/>
        </w:rPr>
      </w:pPr>
      <w:r w:rsidRPr="009F6F2A">
        <w:rPr>
          <w:b/>
          <w:bCs/>
          <w:szCs w:val="22"/>
        </w:rPr>
        <w:t>Q.</w:t>
      </w:r>
      <w:r w:rsidRPr="009F6F2A">
        <w:rPr>
          <w:b/>
          <w:bCs/>
          <w:szCs w:val="22"/>
        </w:rPr>
        <w:tab/>
      </w:r>
      <w:r w:rsidR="00EF274C" w:rsidRPr="00E31CCE">
        <w:rPr>
          <w:b/>
          <w:bCs/>
          <w:szCs w:val="22"/>
        </w:rPr>
        <w:t>By whom are you currently employed and in what capacity?</w:t>
      </w:r>
    </w:p>
    <w:p w14:paraId="5A7AAB7A" w14:textId="77777777" w:rsidR="00F307CB" w:rsidRDefault="004322A4" w:rsidP="00FF50A4">
      <w:pPr>
        <w:tabs>
          <w:tab w:val="left" w:pos="720"/>
        </w:tabs>
        <w:spacing w:line="480" w:lineRule="exact"/>
        <w:ind w:left="720" w:hanging="720"/>
        <w:jc w:val="both"/>
        <w:rPr>
          <w:szCs w:val="22"/>
        </w:rPr>
      </w:pPr>
      <w:r w:rsidRPr="00DB5C23">
        <w:rPr>
          <w:bCs/>
          <w:szCs w:val="22"/>
        </w:rPr>
        <w:t>A.</w:t>
      </w:r>
      <w:r w:rsidRPr="009F6F2A">
        <w:rPr>
          <w:szCs w:val="22"/>
        </w:rPr>
        <w:tab/>
      </w:r>
      <w:r w:rsidR="008A37EB" w:rsidRPr="008A37EB">
        <w:rPr>
          <w:szCs w:val="22"/>
        </w:rPr>
        <w:t>I am employed by the Public Utility Commission of Texas (</w:t>
      </w:r>
      <w:r w:rsidR="00A67F69">
        <w:rPr>
          <w:szCs w:val="22"/>
        </w:rPr>
        <w:t>PUC</w:t>
      </w:r>
      <w:r w:rsidR="008A37EB" w:rsidRPr="008A37EB">
        <w:rPr>
          <w:szCs w:val="22"/>
        </w:rPr>
        <w:t xml:space="preserve">) as a </w:t>
      </w:r>
      <w:r w:rsidR="00406C61">
        <w:rPr>
          <w:szCs w:val="22"/>
        </w:rPr>
        <w:t>Regulatory Accou</w:t>
      </w:r>
      <w:r w:rsidR="00541F4B">
        <w:rPr>
          <w:szCs w:val="22"/>
        </w:rPr>
        <w:t>n</w:t>
      </w:r>
      <w:r w:rsidR="00406C61">
        <w:rPr>
          <w:szCs w:val="22"/>
        </w:rPr>
        <w:t>tant</w:t>
      </w:r>
      <w:r w:rsidR="008A37EB" w:rsidRPr="008A37EB">
        <w:rPr>
          <w:szCs w:val="22"/>
        </w:rPr>
        <w:t xml:space="preserve"> in the </w:t>
      </w:r>
      <w:r w:rsidR="00672E6F">
        <w:rPr>
          <w:szCs w:val="22"/>
        </w:rPr>
        <w:t>Rate</w:t>
      </w:r>
      <w:r w:rsidR="008A37EB" w:rsidRPr="008A37EB">
        <w:rPr>
          <w:szCs w:val="22"/>
        </w:rPr>
        <w:t xml:space="preserve"> Regulation Division.</w:t>
      </w:r>
    </w:p>
    <w:p w14:paraId="2F113B8B" w14:textId="77777777" w:rsidR="00F307CB" w:rsidRDefault="00F307CB" w:rsidP="00DA7559">
      <w:pPr>
        <w:suppressLineNumbers/>
        <w:tabs>
          <w:tab w:val="left" w:pos="720"/>
        </w:tabs>
        <w:spacing w:line="480" w:lineRule="exact"/>
        <w:ind w:left="720" w:hanging="720"/>
        <w:jc w:val="both"/>
        <w:rPr>
          <w:szCs w:val="22"/>
        </w:rPr>
      </w:pPr>
    </w:p>
    <w:p w14:paraId="4325FD44" w14:textId="77777777" w:rsidR="004322A4" w:rsidRPr="009F6F2A" w:rsidRDefault="004322A4" w:rsidP="00FF50A4">
      <w:pPr>
        <w:numPr>
          <w:ilvl w:val="12"/>
          <w:numId w:val="0"/>
        </w:numPr>
        <w:tabs>
          <w:tab w:val="left" w:pos="720"/>
        </w:tabs>
        <w:spacing w:line="480" w:lineRule="exact"/>
        <w:ind w:left="720" w:hanging="720"/>
        <w:jc w:val="both"/>
        <w:rPr>
          <w:szCs w:val="22"/>
        </w:rPr>
      </w:pPr>
      <w:r w:rsidRPr="009F6F2A">
        <w:rPr>
          <w:b/>
          <w:szCs w:val="22"/>
        </w:rPr>
        <w:t>Q.</w:t>
      </w:r>
      <w:r w:rsidRPr="009F6F2A">
        <w:rPr>
          <w:szCs w:val="22"/>
        </w:rPr>
        <w:tab/>
      </w:r>
      <w:r w:rsidR="00EF274C" w:rsidRPr="00E31CCE">
        <w:rPr>
          <w:b/>
          <w:szCs w:val="22"/>
        </w:rPr>
        <w:t xml:space="preserve">What are your principal responsibilities at the </w:t>
      </w:r>
      <w:r w:rsidR="00205A65">
        <w:rPr>
          <w:b/>
          <w:szCs w:val="22"/>
        </w:rPr>
        <w:t>PUC</w:t>
      </w:r>
      <w:r w:rsidRPr="009F6F2A">
        <w:rPr>
          <w:b/>
          <w:szCs w:val="22"/>
        </w:rPr>
        <w:t>?</w:t>
      </w:r>
    </w:p>
    <w:p w14:paraId="2371F544" w14:textId="77777777" w:rsidR="00C12C13" w:rsidRDefault="004322A4" w:rsidP="00FF50A4">
      <w:pPr>
        <w:numPr>
          <w:ilvl w:val="12"/>
          <w:numId w:val="0"/>
        </w:numPr>
        <w:tabs>
          <w:tab w:val="left" w:pos="720"/>
        </w:tabs>
        <w:spacing w:line="480" w:lineRule="exact"/>
        <w:ind w:left="720" w:hanging="720"/>
        <w:jc w:val="both"/>
        <w:rPr>
          <w:szCs w:val="22"/>
        </w:rPr>
      </w:pPr>
      <w:r w:rsidRPr="00DB5C23">
        <w:rPr>
          <w:bCs/>
          <w:szCs w:val="22"/>
        </w:rPr>
        <w:t>A.</w:t>
      </w:r>
      <w:r w:rsidRPr="009F6F2A">
        <w:rPr>
          <w:szCs w:val="22"/>
        </w:rPr>
        <w:tab/>
      </w:r>
      <w:r w:rsidR="00CF54DF" w:rsidRPr="009F6F2A">
        <w:rPr>
          <w:szCs w:val="22"/>
        </w:rPr>
        <w:t>I am responsible for reviewing</w:t>
      </w:r>
      <w:r w:rsidR="00D41469">
        <w:rPr>
          <w:szCs w:val="22"/>
        </w:rPr>
        <w:t xml:space="preserve"> the following matters:</w:t>
      </w:r>
      <w:r w:rsidR="00CF54DF" w:rsidRPr="009F6F2A">
        <w:rPr>
          <w:szCs w:val="22"/>
        </w:rPr>
        <w:t xml:space="preserve"> </w:t>
      </w:r>
      <w:r w:rsidR="00CF54DF">
        <w:rPr>
          <w:szCs w:val="22"/>
        </w:rPr>
        <w:t>formal complaints</w:t>
      </w:r>
      <w:r w:rsidR="00D41469">
        <w:rPr>
          <w:szCs w:val="22"/>
        </w:rPr>
        <w:t>;</w:t>
      </w:r>
      <w:r w:rsidR="00CF54DF">
        <w:rPr>
          <w:szCs w:val="22"/>
        </w:rPr>
        <w:t xml:space="preserve"> </w:t>
      </w:r>
      <w:r w:rsidR="00D7070C">
        <w:rPr>
          <w:szCs w:val="22"/>
        </w:rPr>
        <w:t xml:space="preserve">applications to obtain or amend a </w:t>
      </w:r>
      <w:r w:rsidR="00CF54DF" w:rsidRPr="009F6F2A">
        <w:rPr>
          <w:szCs w:val="22"/>
        </w:rPr>
        <w:t>certificate of convenience and necessity (CCN)</w:t>
      </w:r>
      <w:r w:rsidR="00D41469">
        <w:rPr>
          <w:szCs w:val="22"/>
        </w:rPr>
        <w:t>, wherein I specifically review</w:t>
      </w:r>
      <w:r w:rsidR="00CF54DF">
        <w:rPr>
          <w:szCs w:val="22"/>
        </w:rPr>
        <w:t xml:space="preserve"> </w:t>
      </w:r>
      <w:r w:rsidR="00D41469">
        <w:rPr>
          <w:szCs w:val="22"/>
        </w:rPr>
        <w:t xml:space="preserve">the </w:t>
      </w:r>
      <w:r w:rsidR="00CF54DF">
        <w:rPr>
          <w:szCs w:val="22"/>
        </w:rPr>
        <w:t>financial and managerial capability of the applicant</w:t>
      </w:r>
      <w:r w:rsidR="00D41469">
        <w:rPr>
          <w:szCs w:val="22"/>
        </w:rPr>
        <w:t xml:space="preserve">; </w:t>
      </w:r>
      <w:r w:rsidR="00CF54DF" w:rsidRPr="009F6F2A">
        <w:rPr>
          <w:szCs w:val="22"/>
        </w:rPr>
        <w:t>sale</w:t>
      </w:r>
      <w:r w:rsidR="00D41469">
        <w:rPr>
          <w:szCs w:val="22"/>
        </w:rPr>
        <w:t xml:space="preserve">, </w:t>
      </w:r>
      <w:r w:rsidR="00CF54DF" w:rsidRPr="009F6F2A">
        <w:rPr>
          <w:szCs w:val="22"/>
        </w:rPr>
        <w:t>transfer</w:t>
      </w:r>
      <w:r w:rsidR="00D41469">
        <w:rPr>
          <w:szCs w:val="22"/>
        </w:rPr>
        <w:t xml:space="preserve">, or </w:t>
      </w:r>
      <w:r w:rsidR="00CF54DF" w:rsidRPr="009F6F2A">
        <w:rPr>
          <w:szCs w:val="22"/>
        </w:rPr>
        <w:t>merger applications</w:t>
      </w:r>
      <w:r w:rsidR="00D41469">
        <w:rPr>
          <w:szCs w:val="22"/>
        </w:rPr>
        <w:t>;</w:t>
      </w:r>
      <w:r w:rsidR="00CF54DF" w:rsidRPr="009F6F2A">
        <w:rPr>
          <w:szCs w:val="22"/>
        </w:rPr>
        <w:t xml:space="preserve"> </w:t>
      </w:r>
      <w:r w:rsidR="00D41469">
        <w:rPr>
          <w:szCs w:val="22"/>
        </w:rPr>
        <w:t>rate</w:t>
      </w:r>
      <w:r w:rsidR="00CF54DF">
        <w:rPr>
          <w:szCs w:val="22"/>
        </w:rPr>
        <w:t xml:space="preserve"> change r</w:t>
      </w:r>
      <w:r w:rsidR="00D41469">
        <w:rPr>
          <w:szCs w:val="22"/>
        </w:rPr>
        <w:t xml:space="preserve">equest applications; </w:t>
      </w:r>
      <w:r w:rsidR="00D7070C">
        <w:rPr>
          <w:szCs w:val="22"/>
        </w:rPr>
        <w:t xml:space="preserve">rate change appeals; </w:t>
      </w:r>
      <w:r w:rsidR="00D41469">
        <w:rPr>
          <w:szCs w:val="22"/>
        </w:rPr>
        <w:t>and</w:t>
      </w:r>
      <w:r w:rsidR="00CF54DF" w:rsidRPr="009F6F2A">
        <w:rPr>
          <w:szCs w:val="22"/>
        </w:rPr>
        <w:t xml:space="preserve"> </w:t>
      </w:r>
      <w:r w:rsidR="00CF54DF">
        <w:rPr>
          <w:szCs w:val="22"/>
        </w:rPr>
        <w:t>stock transfer</w:t>
      </w:r>
      <w:r w:rsidR="00D41469">
        <w:rPr>
          <w:szCs w:val="22"/>
        </w:rPr>
        <w:t xml:space="preserve"> </w:t>
      </w:r>
      <w:r w:rsidR="00B7124B">
        <w:rPr>
          <w:szCs w:val="22"/>
        </w:rPr>
        <w:t>applications</w:t>
      </w:r>
      <w:r w:rsidR="00CF54DF" w:rsidRPr="009F6F2A">
        <w:rPr>
          <w:szCs w:val="22"/>
        </w:rPr>
        <w:t xml:space="preserve">.  I am also responsible for preparing testimony and exhibits </w:t>
      </w:r>
      <w:r w:rsidR="00D41469">
        <w:rPr>
          <w:szCs w:val="22"/>
        </w:rPr>
        <w:t>in</w:t>
      </w:r>
      <w:r w:rsidR="00CF54DF" w:rsidRPr="009F6F2A">
        <w:rPr>
          <w:szCs w:val="22"/>
        </w:rPr>
        <w:t xml:space="preserve"> contested case matters involving investor-owned water and sewer</w:t>
      </w:r>
      <w:r w:rsidR="00CF54DF">
        <w:rPr>
          <w:szCs w:val="22"/>
        </w:rPr>
        <w:t xml:space="preserve"> retail public</w:t>
      </w:r>
      <w:r w:rsidR="00CF54DF" w:rsidRPr="009F6F2A">
        <w:rPr>
          <w:szCs w:val="22"/>
        </w:rPr>
        <w:t xml:space="preserve"> </w:t>
      </w:r>
      <w:r w:rsidR="0025731C" w:rsidRPr="009F6F2A">
        <w:rPr>
          <w:szCs w:val="22"/>
        </w:rPr>
        <w:t>utilities</w:t>
      </w:r>
      <w:r w:rsidR="0025731C">
        <w:rPr>
          <w:szCs w:val="22"/>
        </w:rPr>
        <w:t xml:space="preserve"> and</w:t>
      </w:r>
      <w:r w:rsidR="00CF54DF">
        <w:rPr>
          <w:szCs w:val="22"/>
        </w:rPr>
        <w:t xml:space="preserve"> assisting with settlement negotiations</w:t>
      </w:r>
      <w:r w:rsidR="00D41469">
        <w:rPr>
          <w:szCs w:val="22"/>
        </w:rPr>
        <w:t xml:space="preserve"> in those matters</w:t>
      </w:r>
      <w:r w:rsidR="00CF54DF">
        <w:rPr>
          <w:szCs w:val="22"/>
        </w:rPr>
        <w:t>.</w:t>
      </w:r>
    </w:p>
    <w:p w14:paraId="65DB0A31" w14:textId="77777777" w:rsidR="00D7070C" w:rsidRDefault="00D7070C" w:rsidP="00DA7559">
      <w:pPr>
        <w:numPr>
          <w:ilvl w:val="12"/>
          <w:numId w:val="0"/>
        </w:numPr>
        <w:suppressLineNumbers/>
        <w:tabs>
          <w:tab w:val="left" w:pos="720"/>
        </w:tabs>
        <w:spacing w:line="480" w:lineRule="exact"/>
        <w:ind w:left="720" w:hanging="720"/>
        <w:jc w:val="both"/>
        <w:rPr>
          <w:szCs w:val="22"/>
        </w:rPr>
      </w:pPr>
    </w:p>
    <w:p w14:paraId="1F22E780" w14:textId="77777777" w:rsidR="004322A4" w:rsidRPr="009F6F2A" w:rsidRDefault="004322A4" w:rsidP="008A066C">
      <w:pPr>
        <w:numPr>
          <w:ilvl w:val="12"/>
          <w:numId w:val="0"/>
        </w:numPr>
        <w:tabs>
          <w:tab w:val="left" w:pos="720"/>
        </w:tabs>
        <w:spacing w:line="480" w:lineRule="exact"/>
        <w:ind w:left="720" w:hanging="720"/>
        <w:jc w:val="both"/>
        <w:rPr>
          <w:b/>
          <w:szCs w:val="22"/>
        </w:rPr>
      </w:pPr>
      <w:proofErr w:type="gramStart"/>
      <w:r w:rsidRPr="009F6F2A">
        <w:rPr>
          <w:b/>
          <w:szCs w:val="22"/>
        </w:rPr>
        <w:t>Q.</w:t>
      </w:r>
      <w:proofErr w:type="gramEnd"/>
      <w:r w:rsidRPr="009F6F2A">
        <w:rPr>
          <w:b/>
          <w:szCs w:val="22"/>
        </w:rPr>
        <w:tab/>
      </w:r>
      <w:r w:rsidR="00EF274C" w:rsidRPr="00E31CCE">
        <w:rPr>
          <w:b/>
          <w:szCs w:val="22"/>
        </w:rPr>
        <w:t>Please state your educational background and professional experience</w:t>
      </w:r>
      <w:r w:rsidRPr="009F6F2A">
        <w:rPr>
          <w:b/>
          <w:szCs w:val="22"/>
        </w:rPr>
        <w:t>.</w:t>
      </w:r>
    </w:p>
    <w:p w14:paraId="1917C9FB" w14:textId="77777777" w:rsidR="00856403" w:rsidRDefault="004322A4" w:rsidP="008A066C">
      <w:pPr>
        <w:numPr>
          <w:ilvl w:val="12"/>
          <w:numId w:val="0"/>
        </w:numPr>
        <w:tabs>
          <w:tab w:val="left" w:pos="720"/>
        </w:tabs>
        <w:spacing w:line="480" w:lineRule="exact"/>
        <w:ind w:left="720" w:hanging="720"/>
        <w:jc w:val="both"/>
        <w:rPr>
          <w:szCs w:val="22"/>
        </w:rPr>
      </w:pPr>
      <w:r w:rsidRPr="00DB5C23">
        <w:rPr>
          <w:bCs/>
          <w:szCs w:val="22"/>
        </w:rPr>
        <w:t>A.</w:t>
      </w:r>
      <w:r w:rsidRPr="009F6F2A">
        <w:rPr>
          <w:szCs w:val="22"/>
        </w:rPr>
        <w:tab/>
        <w:t xml:space="preserve">I have provided a summary of my educational background and professional </w:t>
      </w:r>
      <w:r w:rsidR="00A73B34" w:rsidRPr="009F6F2A">
        <w:rPr>
          <w:szCs w:val="22"/>
        </w:rPr>
        <w:t xml:space="preserve">experience </w:t>
      </w:r>
      <w:r w:rsidR="00AE12AD">
        <w:rPr>
          <w:szCs w:val="22"/>
        </w:rPr>
        <w:t>at</w:t>
      </w:r>
      <w:r w:rsidR="00A73B34" w:rsidRPr="009F6F2A">
        <w:rPr>
          <w:szCs w:val="22"/>
        </w:rPr>
        <w:t xml:space="preserve"> </w:t>
      </w:r>
      <w:r w:rsidR="00A73B34" w:rsidRPr="00E2010A">
        <w:rPr>
          <w:szCs w:val="22"/>
        </w:rPr>
        <w:t xml:space="preserve">Attachment </w:t>
      </w:r>
      <w:r w:rsidR="00713819" w:rsidRPr="00E2010A">
        <w:t>KE</w:t>
      </w:r>
      <w:r w:rsidR="00D94BC3" w:rsidRPr="00E2010A">
        <w:rPr>
          <w:szCs w:val="22"/>
        </w:rPr>
        <w:t>-</w:t>
      </w:r>
      <w:r w:rsidR="00A95083">
        <w:rPr>
          <w:szCs w:val="22"/>
        </w:rPr>
        <w:t>3</w:t>
      </w:r>
      <w:r w:rsidRPr="00E2010A">
        <w:rPr>
          <w:szCs w:val="22"/>
        </w:rPr>
        <w:t>.</w:t>
      </w:r>
    </w:p>
    <w:p w14:paraId="40AC69AA" w14:textId="77777777" w:rsidR="000A3C88" w:rsidRDefault="000A3C88" w:rsidP="008A066C">
      <w:pPr>
        <w:numPr>
          <w:ilvl w:val="12"/>
          <w:numId w:val="0"/>
        </w:numPr>
        <w:tabs>
          <w:tab w:val="left" w:pos="720"/>
        </w:tabs>
        <w:spacing w:line="480" w:lineRule="exact"/>
        <w:ind w:left="720" w:hanging="720"/>
        <w:jc w:val="both"/>
        <w:rPr>
          <w:szCs w:val="22"/>
        </w:rPr>
      </w:pPr>
    </w:p>
    <w:p w14:paraId="315E838A" w14:textId="77777777" w:rsidR="00483FFD" w:rsidRPr="00742985" w:rsidRDefault="00483FFD" w:rsidP="008A066C">
      <w:pPr>
        <w:numPr>
          <w:ilvl w:val="12"/>
          <w:numId w:val="0"/>
        </w:numPr>
        <w:tabs>
          <w:tab w:val="left" w:pos="720"/>
        </w:tabs>
        <w:spacing w:line="480" w:lineRule="exact"/>
        <w:ind w:left="720" w:hanging="720"/>
        <w:jc w:val="both"/>
        <w:rPr>
          <w:b/>
          <w:bCs/>
          <w:szCs w:val="22"/>
        </w:rPr>
      </w:pPr>
      <w:r w:rsidRPr="00742985">
        <w:rPr>
          <w:b/>
          <w:bCs/>
          <w:szCs w:val="22"/>
        </w:rPr>
        <w:t>Q.</w:t>
      </w:r>
      <w:r w:rsidRPr="00742985">
        <w:rPr>
          <w:b/>
          <w:bCs/>
          <w:szCs w:val="22"/>
        </w:rPr>
        <w:tab/>
        <w:t xml:space="preserve">Have you previously </w:t>
      </w:r>
      <w:r w:rsidR="00742985">
        <w:rPr>
          <w:b/>
          <w:bCs/>
          <w:szCs w:val="22"/>
        </w:rPr>
        <w:t xml:space="preserve">filed </w:t>
      </w:r>
      <w:r w:rsidRPr="00742985">
        <w:rPr>
          <w:b/>
          <w:bCs/>
          <w:szCs w:val="22"/>
        </w:rPr>
        <w:t>testi</w:t>
      </w:r>
      <w:r w:rsidR="00742985">
        <w:rPr>
          <w:b/>
          <w:bCs/>
          <w:szCs w:val="22"/>
        </w:rPr>
        <w:t xml:space="preserve">mony before the </w:t>
      </w:r>
      <w:r w:rsidR="000B3331">
        <w:rPr>
          <w:b/>
          <w:bCs/>
          <w:szCs w:val="22"/>
        </w:rPr>
        <w:t>PU</w:t>
      </w:r>
      <w:r w:rsidR="00742985" w:rsidRPr="00742985">
        <w:rPr>
          <w:b/>
          <w:bCs/>
          <w:szCs w:val="22"/>
        </w:rPr>
        <w:t>C o</w:t>
      </w:r>
      <w:r w:rsidR="00742985">
        <w:rPr>
          <w:b/>
          <w:bCs/>
          <w:szCs w:val="22"/>
        </w:rPr>
        <w:t xml:space="preserve">r </w:t>
      </w:r>
      <w:r w:rsidR="00D7070C">
        <w:rPr>
          <w:b/>
          <w:bCs/>
          <w:szCs w:val="22"/>
        </w:rPr>
        <w:t xml:space="preserve">the </w:t>
      </w:r>
      <w:r w:rsidR="00742985">
        <w:rPr>
          <w:b/>
          <w:bCs/>
          <w:szCs w:val="22"/>
        </w:rPr>
        <w:t>S</w:t>
      </w:r>
      <w:r w:rsidR="00D7070C">
        <w:rPr>
          <w:b/>
          <w:bCs/>
          <w:szCs w:val="22"/>
        </w:rPr>
        <w:t xml:space="preserve">tate </w:t>
      </w:r>
      <w:r w:rsidR="00742985">
        <w:rPr>
          <w:b/>
          <w:bCs/>
          <w:szCs w:val="22"/>
        </w:rPr>
        <w:t>O</w:t>
      </w:r>
      <w:r w:rsidR="00D7070C">
        <w:rPr>
          <w:b/>
          <w:bCs/>
          <w:szCs w:val="22"/>
        </w:rPr>
        <w:t xml:space="preserve">ffice of </w:t>
      </w:r>
      <w:r w:rsidR="00742985">
        <w:rPr>
          <w:b/>
          <w:bCs/>
          <w:szCs w:val="22"/>
        </w:rPr>
        <w:t>A</w:t>
      </w:r>
      <w:r w:rsidR="00D7070C">
        <w:rPr>
          <w:b/>
          <w:bCs/>
          <w:szCs w:val="22"/>
        </w:rPr>
        <w:t xml:space="preserve">dministrative </w:t>
      </w:r>
      <w:r w:rsidR="00742985">
        <w:rPr>
          <w:b/>
          <w:bCs/>
          <w:szCs w:val="22"/>
        </w:rPr>
        <w:t>H</w:t>
      </w:r>
      <w:r w:rsidR="00D7070C">
        <w:rPr>
          <w:b/>
          <w:bCs/>
          <w:szCs w:val="22"/>
        </w:rPr>
        <w:t>earings</w:t>
      </w:r>
      <w:r w:rsidR="00742985">
        <w:rPr>
          <w:b/>
          <w:bCs/>
          <w:szCs w:val="22"/>
        </w:rPr>
        <w:t>?</w:t>
      </w:r>
    </w:p>
    <w:p w14:paraId="11E90460" w14:textId="77777777" w:rsidR="004A1996" w:rsidRDefault="00742985" w:rsidP="008A066C">
      <w:pPr>
        <w:numPr>
          <w:ilvl w:val="12"/>
          <w:numId w:val="0"/>
        </w:numPr>
        <w:tabs>
          <w:tab w:val="left" w:pos="720"/>
        </w:tabs>
        <w:spacing w:line="480" w:lineRule="exact"/>
        <w:ind w:left="720" w:hanging="720"/>
        <w:jc w:val="both"/>
        <w:rPr>
          <w:szCs w:val="22"/>
        </w:rPr>
        <w:sectPr w:rsidR="004A1996" w:rsidSect="00B07379">
          <w:headerReference w:type="default" r:id="rId17"/>
          <w:pgSz w:w="12240" w:h="15840" w:code="1"/>
          <w:pgMar w:top="720" w:right="1440" w:bottom="720" w:left="1440" w:header="720" w:footer="360" w:gutter="0"/>
          <w:lnNumType w:countBy="1"/>
          <w:cols w:space="720"/>
          <w:docGrid w:linePitch="326"/>
        </w:sectPr>
      </w:pPr>
      <w:r>
        <w:rPr>
          <w:szCs w:val="22"/>
        </w:rPr>
        <w:t>A.</w:t>
      </w:r>
      <w:r>
        <w:rPr>
          <w:szCs w:val="22"/>
        </w:rPr>
        <w:tab/>
        <w:t xml:space="preserve">Yes. I have provided a summary of my filed testimony in </w:t>
      </w:r>
      <w:r w:rsidRPr="00D94BC3">
        <w:rPr>
          <w:szCs w:val="22"/>
        </w:rPr>
        <w:t xml:space="preserve">Attachment </w:t>
      </w:r>
      <w:r w:rsidRPr="00E2010A">
        <w:rPr>
          <w:szCs w:val="22"/>
        </w:rPr>
        <w:t>KE-</w:t>
      </w:r>
      <w:r w:rsidR="00A95083">
        <w:rPr>
          <w:szCs w:val="22"/>
        </w:rPr>
        <w:t>4</w:t>
      </w:r>
      <w:r w:rsidRPr="00E2010A">
        <w:rPr>
          <w:szCs w:val="22"/>
        </w:rPr>
        <w:t>.</w:t>
      </w:r>
      <w:r>
        <w:rPr>
          <w:szCs w:val="22"/>
        </w:rPr>
        <w:t xml:space="preserve"> </w:t>
      </w:r>
    </w:p>
    <w:p w14:paraId="3359960A" w14:textId="77777777" w:rsidR="000A3C88" w:rsidRDefault="000A3C88" w:rsidP="008A066C">
      <w:pPr>
        <w:numPr>
          <w:ilvl w:val="12"/>
          <w:numId w:val="0"/>
        </w:numPr>
        <w:tabs>
          <w:tab w:val="left" w:pos="720"/>
        </w:tabs>
        <w:spacing w:line="480" w:lineRule="exact"/>
        <w:ind w:left="720" w:hanging="720"/>
        <w:jc w:val="both"/>
        <w:rPr>
          <w:szCs w:val="22"/>
        </w:rPr>
      </w:pPr>
    </w:p>
    <w:p w14:paraId="0EDDDC32" w14:textId="77777777" w:rsidR="000A3C88" w:rsidRDefault="000A3C88" w:rsidP="008A066C">
      <w:pPr>
        <w:numPr>
          <w:ilvl w:val="12"/>
          <w:numId w:val="0"/>
        </w:numPr>
        <w:tabs>
          <w:tab w:val="left" w:pos="720"/>
        </w:tabs>
        <w:spacing w:line="480" w:lineRule="exact"/>
        <w:ind w:left="720" w:hanging="720"/>
        <w:jc w:val="both"/>
        <w:rPr>
          <w:b/>
          <w:bCs/>
          <w:szCs w:val="22"/>
        </w:rPr>
      </w:pPr>
      <w:r w:rsidRPr="000A3C88">
        <w:rPr>
          <w:b/>
          <w:bCs/>
          <w:szCs w:val="22"/>
        </w:rPr>
        <w:t>Q.</w:t>
      </w:r>
      <w:r w:rsidRPr="000A3C88">
        <w:rPr>
          <w:b/>
          <w:bCs/>
          <w:szCs w:val="22"/>
        </w:rPr>
        <w:tab/>
        <w:t>On whose behalf are you testifying?</w:t>
      </w:r>
    </w:p>
    <w:p w14:paraId="7055267B" w14:textId="77777777" w:rsidR="000A3C88" w:rsidRDefault="000A3C88" w:rsidP="000A3C88">
      <w:pPr>
        <w:numPr>
          <w:ilvl w:val="12"/>
          <w:numId w:val="0"/>
        </w:numPr>
        <w:tabs>
          <w:tab w:val="left" w:pos="720"/>
        </w:tabs>
        <w:spacing w:line="480" w:lineRule="exact"/>
        <w:ind w:left="720" w:hanging="720"/>
        <w:jc w:val="both"/>
        <w:rPr>
          <w:szCs w:val="22"/>
        </w:rPr>
      </w:pPr>
      <w:r w:rsidRPr="000A3C88">
        <w:rPr>
          <w:szCs w:val="22"/>
        </w:rPr>
        <w:t>A.</w:t>
      </w:r>
      <w:r w:rsidRPr="000A3C88">
        <w:rPr>
          <w:szCs w:val="22"/>
        </w:rPr>
        <w:tab/>
        <w:t>I am testifying on behalf of Commission Staff.</w:t>
      </w:r>
      <w:bookmarkStart w:id="13" w:name="_Toc41627455"/>
      <w:bookmarkStart w:id="14" w:name="_Toc41633654"/>
      <w:bookmarkStart w:id="15" w:name="_Toc75922506"/>
      <w:bookmarkStart w:id="16" w:name="_Toc115673551"/>
      <w:bookmarkStart w:id="17" w:name="_Toc116487907"/>
    </w:p>
    <w:p w14:paraId="0DB21EFE" w14:textId="77777777" w:rsidR="000A3C88" w:rsidRDefault="000A3C88" w:rsidP="000A3C88">
      <w:pPr>
        <w:numPr>
          <w:ilvl w:val="12"/>
          <w:numId w:val="0"/>
        </w:numPr>
        <w:tabs>
          <w:tab w:val="left" w:pos="720"/>
        </w:tabs>
        <w:spacing w:line="480" w:lineRule="exact"/>
        <w:ind w:left="720" w:hanging="720"/>
        <w:jc w:val="both"/>
        <w:rPr>
          <w:szCs w:val="22"/>
        </w:rPr>
      </w:pPr>
    </w:p>
    <w:bookmarkEnd w:id="13"/>
    <w:bookmarkEnd w:id="14"/>
    <w:bookmarkEnd w:id="15"/>
    <w:bookmarkEnd w:id="16"/>
    <w:bookmarkEnd w:id="17"/>
    <w:p w14:paraId="055BB5BE" w14:textId="77777777" w:rsidR="00111CA0" w:rsidRPr="00C12C13" w:rsidRDefault="00111CA0" w:rsidP="009D17CF">
      <w:pPr>
        <w:pStyle w:val="Heading1"/>
        <w:spacing w:line="480" w:lineRule="exact"/>
      </w:pPr>
      <w:r>
        <w:t xml:space="preserve">    </w:t>
      </w:r>
      <w:bookmarkStart w:id="18" w:name="_Toc119503111"/>
      <w:bookmarkStart w:id="19" w:name="_Toc119503123"/>
      <w:bookmarkStart w:id="20" w:name="_Toc119514177"/>
      <w:bookmarkStart w:id="21" w:name="_Toc119514277"/>
      <w:bookmarkStart w:id="22" w:name="_Toc119671616"/>
      <w:r w:rsidR="00831C1C">
        <w:t>PURPOSE AND SCOPE OF TESTIMONY</w:t>
      </w:r>
      <w:bookmarkEnd w:id="18"/>
      <w:bookmarkEnd w:id="19"/>
      <w:bookmarkEnd w:id="20"/>
      <w:bookmarkEnd w:id="21"/>
      <w:bookmarkEnd w:id="22"/>
      <w:r w:rsidRPr="00111CA0">
        <w:t xml:space="preserve"> </w:t>
      </w:r>
    </w:p>
    <w:p w14:paraId="2A57E7BB" w14:textId="77777777" w:rsidR="00EC652F" w:rsidRPr="00F84F0E" w:rsidRDefault="00EC652F" w:rsidP="004A66A7">
      <w:pPr>
        <w:widowControl/>
        <w:spacing w:before="120" w:line="480" w:lineRule="exact"/>
        <w:ind w:left="720" w:hanging="720"/>
        <w:jc w:val="both"/>
        <w:rPr>
          <w:b/>
          <w:bCs/>
        </w:rPr>
      </w:pPr>
      <w:r w:rsidRPr="00F84F0E">
        <w:rPr>
          <w:b/>
        </w:rPr>
        <w:t>Q.</w:t>
      </w:r>
      <w:r w:rsidRPr="00F84F0E">
        <w:tab/>
      </w:r>
      <w:r w:rsidR="00EF274C" w:rsidRPr="00E31CCE">
        <w:rPr>
          <w:b/>
        </w:rPr>
        <w:t>What is</w:t>
      </w:r>
      <w:r w:rsidRPr="00E31CCE">
        <w:rPr>
          <w:caps/>
        </w:rPr>
        <w:t xml:space="preserve"> </w:t>
      </w:r>
      <w:r w:rsidR="00EF274C" w:rsidRPr="00E31CCE">
        <w:rPr>
          <w:b/>
          <w:bCs/>
        </w:rPr>
        <w:t>the purpose of your testimony in this proceeding</w:t>
      </w:r>
      <w:r w:rsidR="00051508">
        <w:rPr>
          <w:b/>
          <w:bCs/>
        </w:rPr>
        <w:t xml:space="preserve">, </w:t>
      </w:r>
      <w:r w:rsidR="00051508" w:rsidRPr="00480BB4">
        <w:rPr>
          <w:b/>
          <w:bCs/>
        </w:rPr>
        <w:t>Docket No. 51</w:t>
      </w:r>
      <w:r w:rsidR="00480BB4" w:rsidRPr="00480BB4">
        <w:rPr>
          <w:b/>
          <w:bCs/>
        </w:rPr>
        <w:t>61</w:t>
      </w:r>
      <w:r w:rsidR="00051508" w:rsidRPr="00480BB4">
        <w:rPr>
          <w:b/>
          <w:bCs/>
        </w:rPr>
        <w:t xml:space="preserve">9, </w:t>
      </w:r>
      <w:r w:rsidR="00480BB4" w:rsidRPr="00480BB4">
        <w:rPr>
          <w:b/>
          <w:bCs/>
          <w:i/>
          <w:iCs/>
        </w:rPr>
        <w:t xml:space="preserve">Complaint of Jeff Connors against </w:t>
      </w:r>
      <w:r w:rsidR="000A3C88">
        <w:rPr>
          <w:b/>
          <w:bCs/>
          <w:i/>
          <w:iCs/>
        </w:rPr>
        <w:t>T</w:t>
      </w:r>
      <w:r w:rsidR="00480BB4" w:rsidRPr="00480BB4">
        <w:rPr>
          <w:b/>
          <w:bCs/>
          <w:i/>
          <w:iCs/>
        </w:rPr>
        <w:t>he Gallery Apartments, Roscoe Property Management, and Conservice</w:t>
      </w:r>
      <w:r w:rsidR="005C415D">
        <w:rPr>
          <w:b/>
          <w:bCs/>
          <w:i/>
          <w:iCs/>
        </w:rPr>
        <w:t xml:space="preserve"> (Complaint)</w:t>
      </w:r>
      <w:r w:rsidRPr="00480BB4">
        <w:rPr>
          <w:b/>
          <w:bCs/>
        </w:rPr>
        <w:t>?</w:t>
      </w:r>
    </w:p>
    <w:p w14:paraId="0961C322" w14:textId="2A7C16BE" w:rsidR="00713819" w:rsidRDefault="00EC652F" w:rsidP="008A066C">
      <w:pPr>
        <w:tabs>
          <w:tab w:val="left" w:pos="-1440"/>
        </w:tabs>
        <w:spacing w:line="480" w:lineRule="exact"/>
        <w:ind w:left="720" w:hanging="720"/>
        <w:jc w:val="both"/>
      </w:pPr>
      <w:r w:rsidRPr="00DB5C23">
        <w:rPr>
          <w:bCs/>
        </w:rPr>
        <w:t>A.</w:t>
      </w:r>
      <w:r w:rsidR="00200B56" w:rsidRPr="00F84F0E">
        <w:tab/>
      </w:r>
      <w:r w:rsidR="00672E6F" w:rsidRPr="00047ABD">
        <w:t xml:space="preserve">The purpose of my testimony is to </w:t>
      </w:r>
      <w:r w:rsidR="00EC08ED">
        <w:t xml:space="preserve">opine on The Gallery Apartments </w:t>
      </w:r>
      <w:r w:rsidR="004979D0">
        <w:t xml:space="preserve">(Owner) </w:t>
      </w:r>
      <w:r w:rsidR="00EC08ED">
        <w:t>and Roscoe Property Management</w:t>
      </w:r>
      <w:r w:rsidR="004979D0">
        <w:t>, and Conservice’s</w:t>
      </w:r>
      <w:r w:rsidR="00EC08ED">
        <w:t xml:space="preserve"> compliance with the </w:t>
      </w:r>
      <w:r w:rsidR="000A0310">
        <w:t>PUC’s</w:t>
      </w:r>
      <w:r w:rsidR="00EC08ED">
        <w:t xml:space="preserve"> rules with regard to allocation of water and </w:t>
      </w:r>
      <w:r w:rsidR="00A95083">
        <w:t>wastewater utility charges</w:t>
      </w:r>
      <w:r w:rsidR="00EC08ED">
        <w:t xml:space="preserve"> provided to Jeff Conners (Mr. Connors) </w:t>
      </w:r>
      <w:r w:rsidR="00D94353">
        <w:t xml:space="preserve">for the service period beginning August 14, </w:t>
      </w:r>
      <w:proofErr w:type="gramStart"/>
      <w:r w:rsidR="00D94353">
        <w:t>2019</w:t>
      </w:r>
      <w:proofErr w:type="gramEnd"/>
      <w:r w:rsidR="00D94353">
        <w:t xml:space="preserve"> through March 13, 2020</w:t>
      </w:r>
      <w:r w:rsidR="00EC08ED">
        <w:t xml:space="preserve">.  I will also recommend </w:t>
      </w:r>
      <w:r w:rsidR="00B3301B">
        <w:t>appropriate remedies</w:t>
      </w:r>
      <w:r w:rsidR="00EC08ED">
        <w:t xml:space="preserve"> for non-compliance and </w:t>
      </w:r>
      <w:r w:rsidR="00EC08ED" w:rsidRPr="00BA2F5E">
        <w:t>a refund amount to Mr. Connors.</w:t>
      </w:r>
    </w:p>
    <w:p w14:paraId="0687ACCC" w14:textId="77777777" w:rsidR="00D7070C" w:rsidRDefault="00AA6F46" w:rsidP="00DA7559">
      <w:pPr>
        <w:suppressLineNumbers/>
        <w:tabs>
          <w:tab w:val="left" w:pos="-1440"/>
        </w:tabs>
        <w:spacing w:line="480" w:lineRule="exact"/>
        <w:ind w:left="720" w:hanging="720"/>
        <w:jc w:val="both"/>
      </w:pPr>
      <w:r>
        <w:tab/>
      </w:r>
    </w:p>
    <w:p w14:paraId="1DFCBF7D" w14:textId="77777777" w:rsidR="00EC652F" w:rsidRPr="00BD209B" w:rsidRDefault="00EC652F" w:rsidP="008A066C">
      <w:pPr>
        <w:widowControl/>
        <w:spacing w:line="480" w:lineRule="exact"/>
        <w:ind w:left="720" w:hanging="720"/>
        <w:jc w:val="both"/>
        <w:rPr>
          <w:b/>
        </w:rPr>
      </w:pPr>
      <w:r w:rsidRPr="00BD209B">
        <w:rPr>
          <w:b/>
        </w:rPr>
        <w:t>Q.</w:t>
      </w:r>
      <w:r w:rsidRPr="00BD209B">
        <w:tab/>
      </w:r>
      <w:r w:rsidR="00EF274C" w:rsidRPr="00E35015">
        <w:rPr>
          <w:b/>
        </w:rPr>
        <w:t xml:space="preserve">What is </w:t>
      </w:r>
      <w:r w:rsidR="00EF274C" w:rsidRPr="00E35015">
        <w:rPr>
          <w:b/>
          <w:bCs/>
        </w:rPr>
        <w:t xml:space="preserve">the scope </w:t>
      </w:r>
      <w:r w:rsidR="00EF274C" w:rsidRPr="00E35015">
        <w:rPr>
          <w:b/>
        </w:rPr>
        <w:t>of your review</w:t>
      </w:r>
      <w:r w:rsidR="00605E54">
        <w:rPr>
          <w:b/>
        </w:rPr>
        <w:t xml:space="preserve"> in this proceeding</w:t>
      </w:r>
      <w:r w:rsidRPr="00E35015">
        <w:rPr>
          <w:b/>
        </w:rPr>
        <w:t>?</w:t>
      </w:r>
    </w:p>
    <w:p w14:paraId="044AECCA" w14:textId="77777777" w:rsidR="00B429B7" w:rsidRDefault="00EC652F" w:rsidP="00B3301B">
      <w:pPr>
        <w:spacing w:line="480" w:lineRule="exact"/>
        <w:ind w:left="720" w:hanging="720"/>
        <w:jc w:val="both"/>
        <w:rPr>
          <w:rFonts w:eastAsia="PMingLiU"/>
        </w:rPr>
      </w:pPr>
      <w:r w:rsidRPr="00DB5C23">
        <w:rPr>
          <w:bCs/>
        </w:rPr>
        <w:t>A.</w:t>
      </w:r>
      <w:r w:rsidRPr="00BD209B">
        <w:tab/>
      </w:r>
      <w:bookmarkStart w:id="23" w:name="_Hlk18912489"/>
      <w:r w:rsidR="00042BF3">
        <w:t xml:space="preserve">The scope of my review includes the complaint </w:t>
      </w:r>
      <w:proofErr w:type="spellStart"/>
      <w:r w:rsidR="00042BF3">
        <w:t>as</w:t>
      </w:r>
      <w:proofErr w:type="spellEnd"/>
      <w:r w:rsidR="00042BF3">
        <w:t xml:space="preserve"> filed by Mr. Connors, as well as the various documents submitted by the Owners.</w:t>
      </w:r>
    </w:p>
    <w:p w14:paraId="496AB4B5" w14:textId="77777777" w:rsidR="007D02C7" w:rsidRDefault="007D02C7" w:rsidP="00B3301B">
      <w:pPr>
        <w:spacing w:line="480" w:lineRule="exact"/>
        <w:ind w:left="720" w:hanging="720"/>
        <w:jc w:val="both"/>
        <w:rPr>
          <w:rFonts w:eastAsia="PMingLiU"/>
        </w:rPr>
      </w:pPr>
    </w:p>
    <w:p w14:paraId="1DA36DDB" w14:textId="77777777" w:rsidR="00D47D96" w:rsidRDefault="00042BF3" w:rsidP="009D17CF">
      <w:pPr>
        <w:spacing w:before="120" w:line="480" w:lineRule="exact"/>
        <w:ind w:left="720" w:hanging="720"/>
        <w:jc w:val="both"/>
        <w:rPr>
          <w:rFonts w:eastAsia="PMingLiU"/>
          <w:b/>
          <w:bCs/>
        </w:rPr>
      </w:pPr>
      <w:r>
        <w:rPr>
          <w:rFonts w:eastAsia="PMingLiU"/>
          <w:b/>
          <w:bCs/>
        </w:rPr>
        <w:t>Q.</w:t>
      </w:r>
      <w:r>
        <w:rPr>
          <w:rFonts w:eastAsia="PMingLiU"/>
          <w:b/>
          <w:bCs/>
        </w:rPr>
        <w:tab/>
        <w:t>What standards did you apply?</w:t>
      </w:r>
    </w:p>
    <w:p w14:paraId="21BA25D4" w14:textId="77777777" w:rsidR="004F0BD5" w:rsidRPr="00042BF3" w:rsidRDefault="00042BF3" w:rsidP="009D17CF">
      <w:pPr>
        <w:spacing w:line="480" w:lineRule="exact"/>
        <w:ind w:left="720"/>
        <w:jc w:val="both"/>
        <w:rPr>
          <w:rFonts w:eastAsia="PMingLiU"/>
        </w:rPr>
      </w:pPr>
      <w:r>
        <w:rPr>
          <w:rFonts w:eastAsia="PMingLiU"/>
        </w:rPr>
        <w:t>A.</w:t>
      </w:r>
      <w:r>
        <w:rPr>
          <w:rFonts w:eastAsia="PMingLiU"/>
        </w:rPr>
        <w:tab/>
        <w:t>I applied the standards of 16 Texas Administrative Code (TAC)</w:t>
      </w:r>
      <w:r w:rsidR="00951D9E">
        <w:rPr>
          <w:rFonts w:eastAsia="PMingLiU"/>
        </w:rPr>
        <w:t xml:space="preserve"> § 24.277 relating to Water Utility Submetering and Allocation (Owner Registration and Records); 16 TAC § 24.279 relating to Water Utility Submetering and Allocation (Rental Agreement); 16 TAC §</w:t>
      </w:r>
      <w:r>
        <w:rPr>
          <w:rFonts w:eastAsia="PMingLiU"/>
        </w:rPr>
        <w:t xml:space="preserve"> 24.</w:t>
      </w:r>
      <w:r w:rsidR="00951D9E">
        <w:rPr>
          <w:rFonts w:eastAsia="PMingLiU"/>
        </w:rPr>
        <w:t>2</w:t>
      </w:r>
      <w:r>
        <w:rPr>
          <w:rFonts w:eastAsia="PMingLiU"/>
        </w:rPr>
        <w:t>81</w:t>
      </w:r>
      <w:r w:rsidR="00951D9E">
        <w:rPr>
          <w:rFonts w:eastAsia="PMingLiU"/>
        </w:rPr>
        <w:t xml:space="preserve"> relating to Water Utility Submetering and Allocation (Charges and Calculations); 16 TAC § 24.283 relating to Water Utility Submetering and Allocation (Billing); and the Texas Water Code (TWC) §13.505 relating to Restitution.</w:t>
      </w:r>
    </w:p>
    <w:p w14:paraId="7D4A037D" w14:textId="77777777" w:rsidR="00D10416" w:rsidRDefault="00EC08ED" w:rsidP="009D17CF">
      <w:pPr>
        <w:pStyle w:val="Heading1"/>
        <w:spacing w:before="240" w:line="480" w:lineRule="exact"/>
        <w:rPr>
          <w:rFonts w:eastAsia="PMingLiU"/>
        </w:rPr>
      </w:pPr>
      <w:bookmarkStart w:id="24" w:name="_Toc119671617"/>
      <w:bookmarkStart w:id="25" w:name="_Toc119502552"/>
      <w:bookmarkStart w:id="26" w:name="_Toc119502780"/>
      <w:bookmarkStart w:id="27" w:name="_Toc119502844"/>
      <w:bookmarkStart w:id="28" w:name="_Toc119503112"/>
      <w:bookmarkStart w:id="29" w:name="_Toc119503124"/>
      <w:bookmarkStart w:id="30" w:name="_Toc119514178"/>
      <w:bookmarkStart w:id="31" w:name="_Toc119514278"/>
      <w:bookmarkStart w:id="32" w:name="_Toc119671618"/>
      <w:bookmarkEnd w:id="24"/>
      <w:r w:rsidRPr="00E2010A">
        <w:rPr>
          <w:rFonts w:eastAsia="PMingLiU"/>
        </w:rPr>
        <w:lastRenderedPageBreak/>
        <w:t xml:space="preserve">COMPLIANCE WITH </w:t>
      </w:r>
      <w:r w:rsidR="00B71D09">
        <w:rPr>
          <w:rFonts w:eastAsia="PMingLiU"/>
        </w:rPr>
        <w:t>PUC</w:t>
      </w:r>
      <w:r w:rsidRPr="00E2010A">
        <w:rPr>
          <w:rFonts w:eastAsia="PMingLiU"/>
        </w:rPr>
        <w:t xml:space="preserve"> RULES</w:t>
      </w:r>
      <w:bookmarkEnd w:id="25"/>
      <w:bookmarkEnd w:id="26"/>
      <w:bookmarkEnd w:id="27"/>
      <w:bookmarkEnd w:id="28"/>
      <w:bookmarkEnd w:id="29"/>
      <w:bookmarkEnd w:id="30"/>
      <w:bookmarkEnd w:id="31"/>
      <w:bookmarkEnd w:id="32"/>
    </w:p>
    <w:p w14:paraId="1B74CB92" w14:textId="77777777" w:rsidR="001C05B9" w:rsidRPr="00AE66E0" w:rsidRDefault="001C05B9" w:rsidP="009D17CF">
      <w:pPr>
        <w:spacing w:before="240" w:line="480" w:lineRule="exact"/>
        <w:ind w:left="720" w:hanging="720"/>
        <w:jc w:val="both"/>
        <w:rPr>
          <w:rFonts w:eastAsia="PMingLiU"/>
          <w:b/>
          <w:bCs/>
        </w:rPr>
      </w:pPr>
      <w:r w:rsidRPr="00AE66E0">
        <w:rPr>
          <w:rFonts w:eastAsia="PMingLiU"/>
          <w:b/>
          <w:bCs/>
        </w:rPr>
        <w:t>Q.</w:t>
      </w:r>
      <w:r w:rsidRPr="00AE66E0">
        <w:rPr>
          <w:rFonts w:eastAsia="PMingLiU"/>
          <w:b/>
          <w:bCs/>
        </w:rPr>
        <w:tab/>
        <w:t xml:space="preserve">Did </w:t>
      </w:r>
      <w:r w:rsidR="00CC34BA">
        <w:rPr>
          <w:rFonts w:eastAsia="PMingLiU"/>
          <w:b/>
          <w:bCs/>
        </w:rPr>
        <w:t xml:space="preserve">the </w:t>
      </w:r>
      <w:r w:rsidR="00E36931">
        <w:rPr>
          <w:rFonts w:eastAsia="PMingLiU"/>
          <w:b/>
          <w:bCs/>
        </w:rPr>
        <w:t>O</w:t>
      </w:r>
      <w:r w:rsidR="00CC34BA">
        <w:rPr>
          <w:rFonts w:eastAsia="PMingLiU"/>
          <w:b/>
          <w:bCs/>
        </w:rPr>
        <w:t>wner</w:t>
      </w:r>
      <w:r w:rsidRPr="00AE66E0">
        <w:rPr>
          <w:rFonts w:eastAsia="PMingLiU"/>
          <w:b/>
          <w:bCs/>
        </w:rPr>
        <w:t xml:space="preserve"> compl</w:t>
      </w:r>
      <w:r w:rsidR="00D10416" w:rsidRPr="00AE66E0">
        <w:rPr>
          <w:rFonts w:eastAsia="PMingLiU"/>
          <w:b/>
          <w:bCs/>
        </w:rPr>
        <w:t xml:space="preserve">y </w:t>
      </w:r>
      <w:r w:rsidRPr="00AE66E0">
        <w:rPr>
          <w:rFonts w:eastAsia="PMingLiU"/>
          <w:b/>
          <w:bCs/>
        </w:rPr>
        <w:t xml:space="preserve">with 16 TAC </w:t>
      </w:r>
      <w:r w:rsidR="000B45EC" w:rsidRPr="00AE66E0">
        <w:rPr>
          <w:b/>
          <w:bCs/>
        </w:rPr>
        <w:t xml:space="preserve">§ </w:t>
      </w:r>
      <w:r w:rsidRPr="00AE66E0">
        <w:rPr>
          <w:rFonts w:eastAsia="PMingLiU"/>
          <w:b/>
          <w:bCs/>
        </w:rPr>
        <w:t xml:space="preserve">24.277(a), relating to registration requirements for owners that intend to bill tenants for </w:t>
      </w:r>
      <w:proofErr w:type="spellStart"/>
      <w:r w:rsidRPr="00AE66E0">
        <w:rPr>
          <w:rFonts w:eastAsia="PMingLiU"/>
          <w:b/>
          <w:bCs/>
        </w:rPr>
        <w:t>submetered</w:t>
      </w:r>
      <w:proofErr w:type="spellEnd"/>
      <w:r w:rsidRPr="00AE66E0">
        <w:rPr>
          <w:rFonts w:eastAsia="PMingLiU"/>
          <w:b/>
          <w:bCs/>
        </w:rPr>
        <w:t xml:space="preserve"> or allocated utility service or who change the method to bill tenants for utility service</w:t>
      </w:r>
      <w:r w:rsidR="00D10416" w:rsidRPr="00AE66E0">
        <w:rPr>
          <w:rFonts w:eastAsia="PMingLiU"/>
          <w:b/>
          <w:bCs/>
        </w:rPr>
        <w:t>?</w:t>
      </w:r>
    </w:p>
    <w:p w14:paraId="6AB26EF0" w14:textId="77777777" w:rsidR="00A73833" w:rsidRDefault="00AE66E0" w:rsidP="009D17CF">
      <w:pPr>
        <w:spacing w:line="480" w:lineRule="exact"/>
        <w:ind w:left="720" w:hanging="720"/>
        <w:jc w:val="both"/>
        <w:rPr>
          <w:rFonts w:eastAsia="PMingLiU"/>
        </w:rPr>
      </w:pPr>
      <w:r>
        <w:rPr>
          <w:rFonts w:eastAsia="PMingLiU"/>
        </w:rPr>
        <w:t>A.</w:t>
      </w:r>
      <w:r>
        <w:rPr>
          <w:rFonts w:eastAsia="PMingLiU"/>
        </w:rPr>
        <w:tab/>
        <w:t>Yes.</w:t>
      </w:r>
      <w:r w:rsidR="00A73833">
        <w:rPr>
          <w:rFonts w:eastAsia="PMingLiU"/>
        </w:rPr>
        <w:t xml:space="preserve">  </w:t>
      </w:r>
      <w:r w:rsidR="007B5ED1">
        <w:rPr>
          <w:rFonts w:eastAsia="PMingLiU"/>
        </w:rPr>
        <w:t>The provisions of</w:t>
      </w:r>
      <w:r w:rsidR="00A73833">
        <w:t xml:space="preserve"> 16 TAC § 24.277(a) require that an owner who intends to bill tenants for </w:t>
      </w:r>
      <w:proofErr w:type="spellStart"/>
      <w:r w:rsidR="00A73833">
        <w:t>submetered</w:t>
      </w:r>
      <w:proofErr w:type="spellEnd"/>
      <w:r w:rsidR="00A73833">
        <w:t xml:space="preserve"> or allocated utility service or who changes the method used to bill tenants for utility service shall register with the</w:t>
      </w:r>
      <w:r w:rsidR="007B03C8">
        <w:t xml:space="preserve"> PUC</w:t>
      </w:r>
      <w:r w:rsidR="00A73833">
        <w:t xml:space="preserve"> in a form </w:t>
      </w:r>
      <w:r w:rsidR="007B03C8">
        <w:t xml:space="preserve">that it </w:t>
      </w:r>
      <w:r w:rsidR="00A73833">
        <w:t>prescribe</w:t>
      </w:r>
      <w:r w:rsidR="007B03C8">
        <w:t>s</w:t>
      </w:r>
      <w:r w:rsidR="00A73833">
        <w:t xml:space="preserve">.  </w:t>
      </w:r>
      <w:r w:rsidR="007B03C8">
        <w:t>PU</w:t>
      </w:r>
      <w:r>
        <w:rPr>
          <w:rFonts w:eastAsia="PMingLiU"/>
        </w:rPr>
        <w:t xml:space="preserve">C records </w:t>
      </w:r>
      <w:r w:rsidR="000A3C88">
        <w:rPr>
          <w:rFonts w:eastAsia="PMingLiU"/>
        </w:rPr>
        <w:t xml:space="preserve">indicate </w:t>
      </w:r>
      <w:r>
        <w:rPr>
          <w:rFonts w:eastAsia="PMingLiU"/>
        </w:rPr>
        <w:t xml:space="preserve">that the </w:t>
      </w:r>
      <w:r w:rsidR="004F0BD5">
        <w:rPr>
          <w:rFonts w:eastAsia="PMingLiU"/>
        </w:rPr>
        <w:t>O</w:t>
      </w:r>
      <w:r w:rsidR="000A3C88">
        <w:rPr>
          <w:rFonts w:eastAsia="PMingLiU"/>
        </w:rPr>
        <w:t>wner</w:t>
      </w:r>
      <w:r>
        <w:rPr>
          <w:rFonts w:eastAsia="PMingLiU"/>
        </w:rPr>
        <w:t xml:space="preserve"> </w:t>
      </w:r>
      <w:r w:rsidR="00A73833">
        <w:rPr>
          <w:rFonts w:eastAsia="PMingLiU"/>
        </w:rPr>
        <w:t xml:space="preserve">filed its </w:t>
      </w:r>
      <w:r w:rsidR="00A73833" w:rsidRPr="002300D9">
        <w:rPr>
          <w:i/>
          <w:iCs/>
        </w:rPr>
        <w:t xml:space="preserve">Registration of </w:t>
      </w:r>
      <w:r w:rsidR="004F0BD5" w:rsidRPr="002300D9">
        <w:rPr>
          <w:i/>
          <w:iCs/>
        </w:rPr>
        <w:t>Sub metered</w:t>
      </w:r>
      <w:r w:rsidR="00A73833" w:rsidRPr="002300D9">
        <w:rPr>
          <w:i/>
          <w:iCs/>
        </w:rPr>
        <w:t xml:space="preserve"> or Allocated Utility Service</w:t>
      </w:r>
      <w:r w:rsidR="00A73833" w:rsidRPr="002300D9">
        <w:t xml:space="preserve"> form </w:t>
      </w:r>
      <w:r w:rsidR="00EA694C">
        <w:t>(</w:t>
      </w:r>
      <w:r w:rsidR="005A049F">
        <w:t>F</w:t>
      </w:r>
      <w:r w:rsidR="00EA694C">
        <w:t xml:space="preserve">orm) </w:t>
      </w:r>
      <w:r w:rsidR="000A3C88">
        <w:t xml:space="preserve">for The Gallery II </w:t>
      </w:r>
      <w:r w:rsidR="006930CC">
        <w:t xml:space="preserve">on November 12, </w:t>
      </w:r>
      <w:proofErr w:type="gramStart"/>
      <w:r w:rsidR="006930CC">
        <w:t>2018</w:t>
      </w:r>
      <w:proofErr w:type="gramEnd"/>
      <w:r w:rsidR="006930CC">
        <w:t xml:space="preserve"> </w:t>
      </w:r>
      <w:r w:rsidR="00A73833" w:rsidRPr="002300D9">
        <w:t xml:space="preserve">in </w:t>
      </w:r>
      <w:r w:rsidR="00293CD8">
        <w:t>Project</w:t>
      </w:r>
      <w:r w:rsidR="00A73833" w:rsidRPr="002300D9">
        <w:t xml:space="preserve"> No.</w:t>
      </w:r>
      <w:r w:rsidR="00A73833">
        <w:t xml:space="preserve"> 47191.</w:t>
      </w:r>
      <w:r w:rsidR="006930CC">
        <w:rPr>
          <w:rStyle w:val="FootnoteReference"/>
        </w:rPr>
        <w:footnoteReference w:id="1"/>
      </w:r>
      <w:r w:rsidR="006930CC">
        <w:t xml:space="preserve">  </w:t>
      </w:r>
      <w:r w:rsidR="006930CC">
        <w:rPr>
          <w:rFonts w:eastAsia="PMingLiU"/>
        </w:rPr>
        <w:t xml:space="preserve">On April 23, 2021, the </w:t>
      </w:r>
      <w:r w:rsidR="008157C1">
        <w:rPr>
          <w:rFonts w:eastAsia="PMingLiU"/>
        </w:rPr>
        <w:t>O</w:t>
      </w:r>
      <w:r w:rsidR="000A3C88">
        <w:rPr>
          <w:rFonts w:eastAsia="PMingLiU"/>
        </w:rPr>
        <w:t>wner</w:t>
      </w:r>
      <w:r w:rsidR="006930CC">
        <w:rPr>
          <w:rFonts w:eastAsia="PMingLiU"/>
        </w:rPr>
        <w:t xml:space="preserve"> filed a </w:t>
      </w:r>
      <w:r w:rsidR="00EA694C">
        <w:rPr>
          <w:rFonts w:eastAsia="PMingLiU"/>
        </w:rPr>
        <w:t xml:space="preserve">new </w:t>
      </w:r>
      <w:r w:rsidR="008157C1">
        <w:t>F</w:t>
      </w:r>
      <w:r w:rsidR="006930CC" w:rsidRPr="002300D9">
        <w:t>orm</w:t>
      </w:r>
      <w:r w:rsidR="00CC34BA">
        <w:t xml:space="preserve"> to change the method it bills tenants</w:t>
      </w:r>
      <w:r w:rsidR="006930CC" w:rsidRPr="002300D9">
        <w:t xml:space="preserve"> in </w:t>
      </w:r>
      <w:r w:rsidR="00293CD8">
        <w:t>Proj</w:t>
      </w:r>
      <w:r w:rsidR="006930CC" w:rsidRPr="002300D9">
        <w:t>e</w:t>
      </w:r>
      <w:r w:rsidR="00293CD8">
        <w:t>c</w:t>
      </w:r>
      <w:r w:rsidR="006930CC" w:rsidRPr="002300D9">
        <w:t>t No.</w:t>
      </w:r>
      <w:r w:rsidR="006930CC">
        <w:t xml:space="preserve"> 51613</w:t>
      </w:r>
      <w:r w:rsidR="00EA694C">
        <w:t>.</w:t>
      </w:r>
      <w:r w:rsidR="00EA694C">
        <w:rPr>
          <w:rStyle w:val="FootnoteReference"/>
        </w:rPr>
        <w:footnoteReference w:id="2"/>
      </w:r>
      <w:r w:rsidR="000A3C88">
        <w:t xml:space="preserve">  This </w:t>
      </w:r>
      <w:r w:rsidR="008157C1">
        <w:t>F</w:t>
      </w:r>
      <w:r w:rsidR="000A3C88">
        <w:t>orm identified the property as Motif South Lamar II.</w:t>
      </w:r>
    </w:p>
    <w:p w14:paraId="5A56D14A" w14:textId="77777777" w:rsidR="006930CC" w:rsidRDefault="006930CC" w:rsidP="001C05B9">
      <w:pPr>
        <w:spacing w:line="480" w:lineRule="exact"/>
        <w:ind w:left="720" w:hanging="720"/>
        <w:jc w:val="both"/>
        <w:rPr>
          <w:rFonts w:eastAsia="PMingLiU"/>
          <w:b/>
          <w:bCs/>
        </w:rPr>
      </w:pPr>
    </w:p>
    <w:p w14:paraId="4FA7F77F" w14:textId="77777777" w:rsidR="00EA694C" w:rsidRPr="00A3703A" w:rsidRDefault="00EA694C" w:rsidP="00EA694C">
      <w:pPr>
        <w:spacing w:line="480" w:lineRule="exact"/>
        <w:ind w:left="720" w:hanging="720"/>
        <w:jc w:val="both"/>
        <w:rPr>
          <w:b/>
          <w:bCs/>
        </w:rPr>
      </w:pPr>
      <w:r w:rsidRPr="00A3703A">
        <w:rPr>
          <w:rFonts w:eastAsia="PMingLiU"/>
          <w:b/>
          <w:bCs/>
        </w:rPr>
        <w:t>Q.</w:t>
      </w:r>
      <w:r w:rsidRPr="00A3703A">
        <w:rPr>
          <w:rFonts w:eastAsia="PMingLiU"/>
          <w:b/>
          <w:bCs/>
        </w:rPr>
        <w:tab/>
      </w:r>
      <w:r>
        <w:rPr>
          <w:rFonts w:eastAsia="PMingLiU"/>
          <w:b/>
          <w:bCs/>
        </w:rPr>
        <w:t>W</w:t>
      </w:r>
      <w:r w:rsidRPr="00A3703A">
        <w:rPr>
          <w:rFonts w:eastAsia="PMingLiU"/>
          <w:b/>
          <w:bCs/>
        </w:rPr>
        <w:t xml:space="preserve">hat allocation method </w:t>
      </w:r>
      <w:r w:rsidR="00401DE8">
        <w:rPr>
          <w:rFonts w:eastAsia="PMingLiU"/>
          <w:b/>
          <w:bCs/>
        </w:rPr>
        <w:t xml:space="preserve">to bill tenants did </w:t>
      </w:r>
      <w:r>
        <w:rPr>
          <w:rFonts w:eastAsia="PMingLiU"/>
          <w:b/>
          <w:bCs/>
        </w:rPr>
        <w:t xml:space="preserve">the </w:t>
      </w:r>
      <w:r w:rsidR="00B41BB7">
        <w:rPr>
          <w:rFonts w:eastAsia="PMingLiU"/>
          <w:b/>
          <w:bCs/>
        </w:rPr>
        <w:t>O</w:t>
      </w:r>
      <w:r w:rsidR="00CC34BA">
        <w:rPr>
          <w:rFonts w:eastAsia="PMingLiU"/>
          <w:b/>
          <w:bCs/>
        </w:rPr>
        <w:t>wner</w:t>
      </w:r>
      <w:r w:rsidRPr="00A3703A">
        <w:rPr>
          <w:rFonts w:eastAsia="PMingLiU"/>
          <w:b/>
          <w:bCs/>
        </w:rPr>
        <w:t xml:space="preserve"> </w:t>
      </w:r>
      <w:r>
        <w:rPr>
          <w:rFonts w:eastAsia="PMingLiU"/>
          <w:b/>
          <w:bCs/>
        </w:rPr>
        <w:t>chose</w:t>
      </w:r>
      <w:r w:rsidRPr="00A3703A">
        <w:rPr>
          <w:rFonts w:eastAsia="PMingLiU"/>
          <w:b/>
          <w:bCs/>
        </w:rPr>
        <w:t xml:space="preserve"> on the </w:t>
      </w:r>
      <w:r w:rsidR="0047716A">
        <w:rPr>
          <w:rFonts w:eastAsia="PMingLiU"/>
          <w:b/>
          <w:bCs/>
        </w:rPr>
        <w:t>F</w:t>
      </w:r>
      <w:r w:rsidRPr="00A3703A">
        <w:rPr>
          <w:b/>
          <w:bCs/>
        </w:rPr>
        <w:t>orm</w:t>
      </w:r>
      <w:r>
        <w:rPr>
          <w:b/>
          <w:bCs/>
        </w:rPr>
        <w:t xml:space="preserve"> filed</w:t>
      </w:r>
      <w:r w:rsidRPr="00A3703A">
        <w:rPr>
          <w:b/>
          <w:bCs/>
        </w:rPr>
        <w:t xml:space="preserve"> in </w:t>
      </w:r>
      <w:r w:rsidR="00293CD8">
        <w:rPr>
          <w:b/>
          <w:bCs/>
        </w:rPr>
        <w:t>Project</w:t>
      </w:r>
      <w:r w:rsidRPr="00A3703A">
        <w:rPr>
          <w:b/>
          <w:bCs/>
        </w:rPr>
        <w:t xml:space="preserve"> No. 47191</w:t>
      </w:r>
      <w:r w:rsidR="00FE606D">
        <w:rPr>
          <w:b/>
          <w:bCs/>
        </w:rPr>
        <w:t>?</w:t>
      </w:r>
    </w:p>
    <w:p w14:paraId="79CEA763" w14:textId="77777777" w:rsidR="00EA694C" w:rsidRDefault="00EA694C" w:rsidP="00EA694C">
      <w:pPr>
        <w:spacing w:line="480" w:lineRule="exact"/>
        <w:ind w:left="720" w:hanging="720"/>
        <w:jc w:val="both"/>
      </w:pPr>
      <w:r>
        <w:rPr>
          <w:rFonts w:eastAsia="PMingLiU"/>
        </w:rPr>
        <w:t>A.</w:t>
      </w:r>
      <w:r>
        <w:rPr>
          <w:rFonts w:eastAsia="PMingLiU"/>
        </w:rPr>
        <w:tab/>
      </w:r>
      <w:r w:rsidR="008815C5">
        <w:rPr>
          <w:rFonts w:eastAsia="PMingLiU"/>
        </w:rPr>
        <w:t xml:space="preserve">On the </w:t>
      </w:r>
      <w:r w:rsidR="0047716A">
        <w:rPr>
          <w:rFonts w:eastAsia="PMingLiU"/>
        </w:rPr>
        <w:t>F</w:t>
      </w:r>
      <w:r w:rsidR="008815C5">
        <w:rPr>
          <w:rFonts w:eastAsia="PMingLiU"/>
        </w:rPr>
        <w:t>orm filed in Project No. 47191, t</w:t>
      </w:r>
      <w:r>
        <w:t xml:space="preserve">he </w:t>
      </w:r>
      <w:r w:rsidR="00E2684C">
        <w:t>O</w:t>
      </w:r>
      <w:r w:rsidR="0035335A">
        <w:t>wner</w:t>
      </w:r>
      <w:r>
        <w:t xml:space="preserve"> </w:t>
      </w:r>
      <w:r w:rsidR="00401DE8">
        <w:t>selected</w:t>
      </w:r>
      <w:r>
        <w:t xml:space="preserve"> the </w:t>
      </w:r>
      <w:r w:rsidR="001725BF">
        <w:t>“O</w:t>
      </w:r>
      <w:r>
        <w:t>ccupancy and size of rental unit 50</w:t>
      </w:r>
      <w:r w:rsidR="001725BF">
        <w:t xml:space="preserve"> percent</w:t>
      </w:r>
      <w:r>
        <w:t xml:space="preserve"> of the utility bill for water</w:t>
      </w:r>
      <w:r w:rsidR="001725BF">
        <w:t>/</w:t>
      </w:r>
      <w:r>
        <w:t>wastewater consumption</w:t>
      </w:r>
      <w:r w:rsidR="001725BF">
        <w:t>”</w:t>
      </w:r>
      <w:r>
        <w:t xml:space="preserve"> allocat</w:t>
      </w:r>
      <w:r w:rsidR="00134374">
        <w:t>ion method</w:t>
      </w:r>
      <w:r w:rsidR="00FE606D">
        <w:t xml:space="preserve">.  </w:t>
      </w:r>
      <w:r w:rsidR="001725BF">
        <w:t>Under this method, t</w:t>
      </w:r>
      <w:r w:rsidR="00FE606D">
        <w:t>he remainder is allocated according to either:</w:t>
      </w:r>
    </w:p>
    <w:p w14:paraId="07F88285" w14:textId="77777777" w:rsidR="00FE606D" w:rsidRPr="00FE606D" w:rsidRDefault="00FE606D" w:rsidP="009D17CF">
      <w:pPr>
        <w:pStyle w:val="ListParagraph"/>
        <w:numPr>
          <w:ilvl w:val="1"/>
          <w:numId w:val="5"/>
        </w:numPr>
        <w:spacing w:before="120" w:line="240" w:lineRule="auto"/>
        <w:contextualSpacing w:val="0"/>
        <w:jc w:val="both"/>
        <w:rPr>
          <w:rFonts w:eastAsia="PMingLiU"/>
        </w:rPr>
      </w:pPr>
      <w:r>
        <w:rPr>
          <w:rFonts w:eastAsia="PMingLiU"/>
        </w:rPr>
        <w:t>t</w:t>
      </w:r>
      <w:r w:rsidRPr="00FE606D">
        <w:rPr>
          <w:rFonts w:eastAsia="PMingLiU"/>
        </w:rPr>
        <w:t>he size of the tenant’s dwelling unit divided by the total size of all dwelling units, or</w:t>
      </w:r>
    </w:p>
    <w:p w14:paraId="63B3DE0A" w14:textId="77777777" w:rsidR="00FE606D" w:rsidRDefault="00FE606D" w:rsidP="009D17CF">
      <w:pPr>
        <w:pStyle w:val="ListParagraph"/>
        <w:numPr>
          <w:ilvl w:val="1"/>
          <w:numId w:val="5"/>
        </w:numPr>
        <w:spacing w:line="240" w:lineRule="auto"/>
        <w:jc w:val="both"/>
      </w:pPr>
      <w:r>
        <w:rPr>
          <w:rFonts w:eastAsia="PMingLiU"/>
        </w:rPr>
        <w:t>t</w:t>
      </w:r>
      <w:r w:rsidRPr="00FE606D">
        <w:rPr>
          <w:rFonts w:eastAsia="PMingLiU"/>
        </w:rPr>
        <w:t>he size of the space rented by the tenant of a manufactured home divided by the size of all rental spaces.</w:t>
      </w:r>
    </w:p>
    <w:p w14:paraId="065A088B" w14:textId="77777777" w:rsidR="00FE606D" w:rsidRDefault="00FE606D" w:rsidP="00EA694C">
      <w:pPr>
        <w:spacing w:line="480" w:lineRule="exact"/>
        <w:ind w:left="720" w:hanging="720"/>
        <w:jc w:val="both"/>
      </w:pPr>
    </w:p>
    <w:p w14:paraId="470666FB" w14:textId="77777777" w:rsidR="00530096" w:rsidRDefault="00530096" w:rsidP="00EA694C">
      <w:pPr>
        <w:spacing w:line="480" w:lineRule="exact"/>
        <w:ind w:left="720" w:hanging="720"/>
        <w:jc w:val="both"/>
      </w:pPr>
    </w:p>
    <w:p w14:paraId="5BA984A6" w14:textId="77777777" w:rsidR="00FE606D" w:rsidRDefault="00FE606D" w:rsidP="00FE606D">
      <w:pPr>
        <w:spacing w:line="480" w:lineRule="exact"/>
        <w:ind w:left="720" w:hanging="720"/>
        <w:jc w:val="both"/>
        <w:rPr>
          <w:rFonts w:eastAsia="PMingLiU"/>
          <w:b/>
          <w:bCs/>
        </w:rPr>
      </w:pPr>
      <w:r w:rsidRPr="00761E75">
        <w:rPr>
          <w:rFonts w:eastAsia="PMingLiU"/>
          <w:b/>
          <w:bCs/>
        </w:rPr>
        <w:lastRenderedPageBreak/>
        <w:t>Q.</w:t>
      </w:r>
      <w:r w:rsidRPr="00761E75">
        <w:rPr>
          <w:rFonts w:eastAsia="PMingLiU"/>
          <w:b/>
          <w:bCs/>
        </w:rPr>
        <w:tab/>
      </w:r>
      <w:r>
        <w:rPr>
          <w:rFonts w:eastAsia="PMingLiU"/>
          <w:b/>
          <w:bCs/>
        </w:rPr>
        <w:t xml:space="preserve">Did the allocation method change on the </w:t>
      </w:r>
      <w:r w:rsidR="000F7D0E">
        <w:rPr>
          <w:rFonts w:eastAsia="PMingLiU"/>
          <w:b/>
          <w:bCs/>
        </w:rPr>
        <w:t>F</w:t>
      </w:r>
      <w:r>
        <w:rPr>
          <w:rFonts w:eastAsia="PMingLiU"/>
          <w:b/>
          <w:bCs/>
        </w:rPr>
        <w:t>orm filed</w:t>
      </w:r>
      <w:r w:rsidRPr="00761E75">
        <w:rPr>
          <w:rFonts w:eastAsia="PMingLiU"/>
          <w:b/>
          <w:bCs/>
        </w:rPr>
        <w:t xml:space="preserve"> in </w:t>
      </w:r>
      <w:r w:rsidR="00293CD8">
        <w:rPr>
          <w:rFonts w:eastAsia="PMingLiU"/>
          <w:b/>
          <w:bCs/>
        </w:rPr>
        <w:t>Projec</w:t>
      </w:r>
      <w:r w:rsidRPr="00761E75">
        <w:rPr>
          <w:rFonts w:eastAsia="PMingLiU"/>
          <w:b/>
          <w:bCs/>
        </w:rPr>
        <w:t xml:space="preserve">t No. </w:t>
      </w:r>
      <w:r w:rsidR="00401DE8">
        <w:rPr>
          <w:rFonts w:eastAsia="PMingLiU"/>
          <w:b/>
          <w:bCs/>
        </w:rPr>
        <w:t>51613</w:t>
      </w:r>
      <w:r w:rsidRPr="00761E75">
        <w:rPr>
          <w:rFonts w:eastAsia="PMingLiU"/>
          <w:b/>
          <w:bCs/>
        </w:rPr>
        <w:t>?</w:t>
      </w:r>
    </w:p>
    <w:p w14:paraId="1152A980" w14:textId="77777777" w:rsidR="00401DE8" w:rsidRDefault="00FE606D" w:rsidP="00EA694C">
      <w:pPr>
        <w:spacing w:line="480" w:lineRule="exact"/>
        <w:ind w:left="720" w:hanging="720"/>
        <w:jc w:val="both"/>
        <w:rPr>
          <w:rFonts w:eastAsia="PMingLiU"/>
        </w:rPr>
      </w:pPr>
      <w:r>
        <w:t>A.</w:t>
      </w:r>
      <w:r>
        <w:tab/>
        <w:t xml:space="preserve">Yes.  </w:t>
      </w:r>
      <w:r w:rsidR="004B77D1">
        <w:t xml:space="preserve">On the </w:t>
      </w:r>
      <w:r w:rsidR="00DE3D3E">
        <w:t>F</w:t>
      </w:r>
      <w:r w:rsidR="004B77D1">
        <w:t xml:space="preserve">orm filed </w:t>
      </w:r>
      <w:r w:rsidR="008815C5">
        <w:t>in Project No. 51613</w:t>
      </w:r>
      <w:r w:rsidR="004B77D1">
        <w:t>, t</w:t>
      </w:r>
      <w:r>
        <w:t xml:space="preserve">he </w:t>
      </w:r>
      <w:r w:rsidR="00DE3D3E">
        <w:t>O</w:t>
      </w:r>
      <w:r w:rsidR="0035335A">
        <w:t>wner</w:t>
      </w:r>
      <w:r>
        <w:t xml:space="preserve"> selected </w:t>
      </w:r>
      <w:r>
        <w:rPr>
          <w:rFonts w:eastAsia="PMingLiU"/>
        </w:rPr>
        <w:t>the estimated occupancy method to allocate utility charges.</w:t>
      </w:r>
      <w:r w:rsidR="00401DE8">
        <w:rPr>
          <w:rFonts w:eastAsia="PMingLiU"/>
        </w:rPr>
        <w:t xml:space="preserve">  </w:t>
      </w:r>
      <w:r w:rsidR="003042F7">
        <w:rPr>
          <w:rFonts w:eastAsia="PMingLiU"/>
        </w:rPr>
        <w:t>Under this method, t</w:t>
      </w:r>
      <w:r w:rsidR="00401DE8">
        <w:rPr>
          <w:rFonts w:eastAsia="PMingLiU"/>
        </w:rPr>
        <w:t>he</w:t>
      </w:r>
      <w:r w:rsidR="004A292D">
        <w:rPr>
          <w:rFonts w:eastAsia="PMingLiU"/>
        </w:rPr>
        <w:t xml:space="preserve"> estimated occupancy for each unit is based on the number of bedrooms as shown </w:t>
      </w:r>
      <w:r w:rsidR="00401DE8">
        <w:rPr>
          <w:rFonts w:eastAsia="PMingLiU"/>
        </w:rPr>
        <w:t>in the table below.  Th</w:t>
      </w:r>
      <w:r w:rsidR="004A292D">
        <w:rPr>
          <w:rFonts w:eastAsia="PMingLiU"/>
        </w:rPr>
        <w:t xml:space="preserve">e estimated occupancy in the tenant’s </w:t>
      </w:r>
      <w:r w:rsidR="004A292D">
        <w:t xml:space="preserve">dwelling unit </w:t>
      </w:r>
      <w:r w:rsidR="00401DE8">
        <w:rPr>
          <w:rFonts w:eastAsia="PMingLiU"/>
        </w:rPr>
        <w:t xml:space="preserve">is </w:t>
      </w:r>
      <w:r w:rsidR="004A292D">
        <w:rPr>
          <w:rFonts w:eastAsia="PMingLiU"/>
        </w:rPr>
        <w:t>divid</w:t>
      </w:r>
      <w:r w:rsidR="00401DE8">
        <w:rPr>
          <w:rFonts w:eastAsia="PMingLiU"/>
        </w:rPr>
        <w:t xml:space="preserve">ed by the </w:t>
      </w:r>
      <w:r w:rsidR="004A292D">
        <w:rPr>
          <w:rFonts w:eastAsia="PMingLiU"/>
        </w:rPr>
        <w:t xml:space="preserve">total estimated occupancy in </w:t>
      </w:r>
      <w:proofErr w:type="gramStart"/>
      <w:r w:rsidR="004A292D">
        <w:rPr>
          <w:rFonts w:eastAsia="PMingLiU"/>
        </w:rPr>
        <w:t>al</w:t>
      </w:r>
      <w:r w:rsidR="00DC28A6">
        <w:rPr>
          <w:rFonts w:eastAsia="PMingLiU"/>
        </w:rPr>
        <w:t>l</w:t>
      </w:r>
      <w:r w:rsidR="004A292D">
        <w:rPr>
          <w:rFonts w:eastAsia="PMingLiU"/>
        </w:rPr>
        <w:t xml:space="preserve"> </w:t>
      </w:r>
      <w:r w:rsidR="00401DE8">
        <w:rPr>
          <w:rFonts w:eastAsia="PMingLiU"/>
        </w:rPr>
        <w:t xml:space="preserve"> dwelling</w:t>
      </w:r>
      <w:proofErr w:type="gramEnd"/>
      <w:r w:rsidR="00401DE8">
        <w:rPr>
          <w:rFonts w:eastAsia="PMingLiU"/>
        </w:rPr>
        <w:t xml:space="preserve"> units </w:t>
      </w:r>
      <w:r w:rsidR="00DC28A6">
        <w:rPr>
          <w:rFonts w:eastAsia="PMingLiU"/>
        </w:rPr>
        <w:t>regardless of the actual number of occupants or occupied units</w:t>
      </w:r>
      <w:r w:rsidR="00401DE8">
        <w:rPr>
          <w:rFonts w:eastAsia="PMingLiU"/>
        </w:rPr>
        <w:t>.</w:t>
      </w:r>
    </w:p>
    <w:p w14:paraId="2B3D5B22" w14:textId="77777777" w:rsidR="00401DE8" w:rsidRDefault="00401DE8" w:rsidP="00EA694C">
      <w:pPr>
        <w:spacing w:line="480" w:lineRule="exact"/>
        <w:ind w:left="720" w:hanging="720"/>
        <w:jc w:val="both"/>
        <w:rPr>
          <w:rFonts w:eastAsia="PMingLi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9"/>
        <w:gridCol w:w="4311"/>
      </w:tblGrid>
      <w:tr w:rsidR="00401DE8" w:rsidRPr="001920E5" w14:paraId="3D11352D" w14:textId="77777777" w:rsidTr="001920E5">
        <w:tc>
          <w:tcPr>
            <w:tcW w:w="4675" w:type="dxa"/>
            <w:shd w:val="clear" w:color="auto" w:fill="auto"/>
          </w:tcPr>
          <w:p w14:paraId="6BDDF3B3" w14:textId="77777777" w:rsidR="00401DE8" w:rsidRPr="001920E5" w:rsidRDefault="00401DE8" w:rsidP="001920E5">
            <w:pPr>
              <w:spacing w:line="480" w:lineRule="exact"/>
              <w:jc w:val="center"/>
              <w:rPr>
                <w:rFonts w:eastAsia="PMingLiU"/>
                <w:b/>
                <w:bCs/>
              </w:rPr>
            </w:pPr>
            <w:r w:rsidRPr="001920E5">
              <w:rPr>
                <w:rFonts w:eastAsia="PMingLiU"/>
                <w:b/>
                <w:bCs/>
              </w:rPr>
              <w:t>Number of Occupants</w:t>
            </w:r>
          </w:p>
        </w:tc>
        <w:tc>
          <w:tcPr>
            <w:tcW w:w="4675" w:type="dxa"/>
            <w:shd w:val="clear" w:color="auto" w:fill="auto"/>
          </w:tcPr>
          <w:p w14:paraId="3CDB1DC0" w14:textId="77777777" w:rsidR="00401DE8" w:rsidRPr="001920E5" w:rsidRDefault="00401DE8" w:rsidP="001920E5">
            <w:pPr>
              <w:spacing w:line="480" w:lineRule="exact"/>
              <w:jc w:val="center"/>
              <w:rPr>
                <w:rFonts w:eastAsia="PMingLiU"/>
                <w:b/>
                <w:bCs/>
              </w:rPr>
            </w:pPr>
            <w:r w:rsidRPr="001920E5">
              <w:rPr>
                <w:rFonts w:eastAsia="PMingLiU"/>
                <w:b/>
                <w:bCs/>
              </w:rPr>
              <w:t>Number of Occupants for Billing Purposes</w:t>
            </w:r>
          </w:p>
        </w:tc>
      </w:tr>
      <w:tr w:rsidR="00DC28A6" w:rsidRPr="001920E5" w14:paraId="21C2A09E" w14:textId="77777777" w:rsidTr="001920E5">
        <w:tc>
          <w:tcPr>
            <w:tcW w:w="4675" w:type="dxa"/>
            <w:shd w:val="clear" w:color="auto" w:fill="auto"/>
          </w:tcPr>
          <w:p w14:paraId="5831E4CD" w14:textId="77777777" w:rsidR="00DC28A6" w:rsidRPr="001920E5" w:rsidRDefault="00DC28A6" w:rsidP="001920E5">
            <w:pPr>
              <w:spacing w:line="480" w:lineRule="exact"/>
              <w:jc w:val="center"/>
              <w:rPr>
                <w:rFonts w:eastAsia="PMingLiU"/>
              </w:rPr>
            </w:pPr>
            <w:r w:rsidRPr="001920E5">
              <w:rPr>
                <w:rFonts w:eastAsia="PMingLiU"/>
              </w:rPr>
              <w:t>0 (Efficiency)</w:t>
            </w:r>
          </w:p>
        </w:tc>
        <w:tc>
          <w:tcPr>
            <w:tcW w:w="4675" w:type="dxa"/>
            <w:shd w:val="clear" w:color="auto" w:fill="auto"/>
          </w:tcPr>
          <w:p w14:paraId="0D236411" w14:textId="77777777" w:rsidR="00DC28A6" w:rsidRPr="001920E5" w:rsidRDefault="00DC28A6" w:rsidP="001920E5">
            <w:pPr>
              <w:spacing w:line="480" w:lineRule="exact"/>
              <w:jc w:val="center"/>
              <w:rPr>
                <w:rFonts w:eastAsia="PMingLiU"/>
              </w:rPr>
            </w:pPr>
            <w:r w:rsidRPr="001920E5">
              <w:rPr>
                <w:rFonts w:eastAsia="PMingLiU"/>
              </w:rPr>
              <w:t>1</w:t>
            </w:r>
          </w:p>
        </w:tc>
      </w:tr>
      <w:tr w:rsidR="00401DE8" w:rsidRPr="001920E5" w14:paraId="438BC8F1" w14:textId="77777777" w:rsidTr="001920E5">
        <w:tc>
          <w:tcPr>
            <w:tcW w:w="4675" w:type="dxa"/>
            <w:shd w:val="clear" w:color="auto" w:fill="auto"/>
          </w:tcPr>
          <w:p w14:paraId="429888F7" w14:textId="77777777" w:rsidR="00401DE8" w:rsidRPr="001920E5" w:rsidRDefault="00401DE8" w:rsidP="001920E5">
            <w:pPr>
              <w:spacing w:line="480" w:lineRule="exact"/>
              <w:jc w:val="center"/>
              <w:rPr>
                <w:rFonts w:eastAsia="PMingLiU"/>
              </w:rPr>
            </w:pPr>
            <w:r w:rsidRPr="001920E5">
              <w:rPr>
                <w:rFonts w:eastAsia="PMingLiU"/>
              </w:rPr>
              <w:t>1</w:t>
            </w:r>
          </w:p>
        </w:tc>
        <w:tc>
          <w:tcPr>
            <w:tcW w:w="4675" w:type="dxa"/>
            <w:shd w:val="clear" w:color="auto" w:fill="auto"/>
          </w:tcPr>
          <w:p w14:paraId="70CB5514" w14:textId="77777777" w:rsidR="00401DE8" w:rsidRPr="001920E5" w:rsidRDefault="00401DE8" w:rsidP="001920E5">
            <w:pPr>
              <w:spacing w:line="480" w:lineRule="exact"/>
              <w:jc w:val="center"/>
              <w:rPr>
                <w:rFonts w:eastAsia="PMingLiU"/>
              </w:rPr>
            </w:pPr>
            <w:r w:rsidRPr="001920E5">
              <w:rPr>
                <w:rFonts w:eastAsia="PMingLiU"/>
              </w:rPr>
              <w:t>1.</w:t>
            </w:r>
            <w:r w:rsidR="00DC28A6" w:rsidRPr="001920E5">
              <w:rPr>
                <w:rFonts w:eastAsia="PMingLiU"/>
              </w:rPr>
              <w:t>6</w:t>
            </w:r>
          </w:p>
        </w:tc>
      </w:tr>
      <w:tr w:rsidR="00401DE8" w:rsidRPr="001920E5" w14:paraId="74DA682A" w14:textId="77777777" w:rsidTr="001920E5">
        <w:tc>
          <w:tcPr>
            <w:tcW w:w="4675" w:type="dxa"/>
            <w:shd w:val="clear" w:color="auto" w:fill="auto"/>
          </w:tcPr>
          <w:p w14:paraId="64A895F2" w14:textId="77777777" w:rsidR="00401DE8" w:rsidRPr="001920E5" w:rsidRDefault="00401DE8" w:rsidP="001920E5">
            <w:pPr>
              <w:spacing w:line="480" w:lineRule="exact"/>
              <w:jc w:val="center"/>
              <w:rPr>
                <w:rFonts w:eastAsia="PMingLiU"/>
              </w:rPr>
            </w:pPr>
            <w:r w:rsidRPr="001920E5">
              <w:rPr>
                <w:rFonts w:eastAsia="PMingLiU"/>
              </w:rPr>
              <w:t>2</w:t>
            </w:r>
          </w:p>
        </w:tc>
        <w:tc>
          <w:tcPr>
            <w:tcW w:w="4675" w:type="dxa"/>
            <w:shd w:val="clear" w:color="auto" w:fill="auto"/>
          </w:tcPr>
          <w:p w14:paraId="328D614C" w14:textId="77777777" w:rsidR="00401DE8" w:rsidRPr="001920E5" w:rsidRDefault="00DC28A6" w:rsidP="001920E5">
            <w:pPr>
              <w:spacing w:line="480" w:lineRule="exact"/>
              <w:jc w:val="center"/>
              <w:rPr>
                <w:rFonts w:eastAsia="PMingLiU"/>
              </w:rPr>
            </w:pPr>
            <w:r w:rsidRPr="001920E5">
              <w:rPr>
                <w:rFonts w:eastAsia="PMingLiU"/>
              </w:rPr>
              <w:t>2.8</w:t>
            </w:r>
          </w:p>
        </w:tc>
      </w:tr>
      <w:tr w:rsidR="00401DE8" w:rsidRPr="001920E5" w14:paraId="7A2DC62F" w14:textId="77777777" w:rsidTr="001920E5">
        <w:tc>
          <w:tcPr>
            <w:tcW w:w="4675" w:type="dxa"/>
            <w:shd w:val="clear" w:color="auto" w:fill="auto"/>
          </w:tcPr>
          <w:p w14:paraId="79DAFF00" w14:textId="77777777" w:rsidR="00401DE8" w:rsidRPr="001920E5" w:rsidRDefault="00401DE8" w:rsidP="001920E5">
            <w:pPr>
              <w:spacing w:line="480" w:lineRule="exact"/>
              <w:jc w:val="center"/>
              <w:rPr>
                <w:rFonts w:eastAsia="PMingLiU"/>
              </w:rPr>
            </w:pPr>
            <w:r w:rsidRPr="001920E5">
              <w:rPr>
                <w:rFonts w:eastAsia="PMingLiU"/>
              </w:rPr>
              <w:t>3</w:t>
            </w:r>
          </w:p>
        </w:tc>
        <w:tc>
          <w:tcPr>
            <w:tcW w:w="4675" w:type="dxa"/>
            <w:shd w:val="clear" w:color="auto" w:fill="auto"/>
          </w:tcPr>
          <w:p w14:paraId="6175AAFE" w14:textId="77777777" w:rsidR="00401DE8" w:rsidRPr="001920E5" w:rsidRDefault="00DC28A6" w:rsidP="001920E5">
            <w:pPr>
              <w:spacing w:line="480" w:lineRule="exact"/>
              <w:jc w:val="center"/>
              <w:rPr>
                <w:rFonts w:eastAsia="PMingLiU"/>
              </w:rPr>
            </w:pPr>
            <w:r w:rsidRPr="001920E5">
              <w:rPr>
                <w:rFonts w:eastAsia="PMingLiU"/>
              </w:rPr>
              <w:t>4.0</w:t>
            </w:r>
          </w:p>
        </w:tc>
      </w:tr>
      <w:tr w:rsidR="00401DE8" w:rsidRPr="001920E5" w14:paraId="1B320679" w14:textId="77777777" w:rsidTr="001920E5">
        <w:tc>
          <w:tcPr>
            <w:tcW w:w="4675" w:type="dxa"/>
            <w:shd w:val="clear" w:color="auto" w:fill="auto"/>
          </w:tcPr>
          <w:p w14:paraId="4918F934" w14:textId="77777777" w:rsidR="00401DE8" w:rsidRPr="001920E5" w:rsidRDefault="00401DE8" w:rsidP="001920E5">
            <w:pPr>
              <w:spacing w:line="480" w:lineRule="exact"/>
              <w:jc w:val="center"/>
              <w:rPr>
                <w:rFonts w:eastAsia="PMingLiU"/>
              </w:rPr>
            </w:pPr>
            <w:r w:rsidRPr="001920E5">
              <w:rPr>
                <w:rFonts w:eastAsia="PMingLiU"/>
              </w:rPr>
              <w:t>&gt;3</w:t>
            </w:r>
          </w:p>
        </w:tc>
        <w:tc>
          <w:tcPr>
            <w:tcW w:w="4675" w:type="dxa"/>
            <w:shd w:val="clear" w:color="auto" w:fill="auto"/>
          </w:tcPr>
          <w:p w14:paraId="5E1D0ABE" w14:textId="77777777" w:rsidR="00401DE8" w:rsidRPr="001920E5" w:rsidRDefault="00DC28A6" w:rsidP="001920E5">
            <w:pPr>
              <w:spacing w:line="480" w:lineRule="exact"/>
              <w:jc w:val="both"/>
              <w:rPr>
                <w:rFonts w:eastAsia="PMingLiU"/>
              </w:rPr>
            </w:pPr>
            <w:r w:rsidRPr="001920E5">
              <w:rPr>
                <w:rFonts w:eastAsia="PMingLiU"/>
              </w:rPr>
              <w:t>4.0</w:t>
            </w:r>
            <w:r w:rsidR="00401DE8" w:rsidRPr="001920E5">
              <w:rPr>
                <w:rFonts w:eastAsia="PMingLiU"/>
              </w:rPr>
              <w:t xml:space="preserve"> + </w:t>
            </w:r>
            <w:r w:rsidRPr="001920E5">
              <w:rPr>
                <w:rFonts w:eastAsia="PMingLiU"/>
              </w:rPr>
              <w:t>1.2</w:t>
            </w:r>
            <w:r w:rsidR="00401DE8" w:rsidRPr="001920E5">
              <w:rPr>
                <w:rFonts w:eastAsia="PMingLiU"/>
              </w:rPr>
              <w:t xml:space="preserve"> for each additional </w:t>
            </w:r>
            <w:r w:rsidRPr="001920E5">
              <w:rPr>
                <w:rFonts w:eastAsia="PMingLiU"/>
              </w:rPr>
              <w:t>bedroom</w:t>
            </w:r>
          </w:p>
        </w:tc>
      </w:tr>
    </w:tbl>
    <w:p w14:paraId="692F1590" w14:textId="77777777" w:rsidR="0035335A" w:rsidRDefault="00401DE8" w:rsidP="00EA694C">
      <w:pPr>
        <w:spacing w:line="480" w:lineRule="exact"/>
        <w:ind w:left="720" w:hanging="720"/>
        <w:jc w:val="both"/>
        <w:rPr>
          <w:rFonts w:eastAsia="PMingLiU"/>
        </w:rPr>
      </w:pPr>
      <w:r>
        <w:rPr>
          <w:rFonts w:eastAsia="PMingLiU"/>
        </w:rPr>
        <w:t xml:space="preserve"> </w:t>
      </w:r>
    </w:p>
    <w:p w14:paraId="4E5B2BB3" w14:textId="77777777" w:rsidR="00EA694C" w:rsidRDefault="00EA694C" w:rsidP="00EA694C">
      <w:pPr>
        <w:spacing w:line="480" w:lineRule="exact"/>
        <w:ind w:left="720" w:hanging="720"/>
        <w:jc w:val="both"/>
        <w:rPr>
          <w:rFonts w:eastAsia="PMingLiU"/>
          <w:b/>
          <w:bCs/>
        </w:rPr>
      </w:pPr>
      <w:r w:rsidRPr="00761E75">
        <w:rPr>
          <w:rFonts w:eastAsia="PMingLiU"/>
          <w:b/>
          <w:bCs/>
        </w:rPr>
        <w:t>Q.</w:t>
      </w:r>
      <w:r w:rsidRPr="00761E75">
        <w:rPr>
          <w:rFonts w:eastAsia="PMingLiU"/>
          <w:b/>
          <w:bCs/>
        </w:rPr>
        <w:tab/>
      </w:r>
      <w:r w:rsidR="00FE606D">
        <w:rPr>
          <w:rFonts w:eastAsia="PMingLiU"/>
          <w:b/>
          <w:bCs/>
        </w:rPr>
        <w:t>What</w:t>
      </w:r>
      <w:r w:rsidRPr="00761E75">
        <w:rPr>
          <w:rFonts w:eastAsia="PMingLiU"/>
          <w:b/>
          <w:bCs/>
        </w:rPr>
        <w:t xml:space="preserve"> method </w:t>
      </w:r>
      <w:r w:rsidR="00FE606D">
        <w:rPr>
          <w:rFonts w:eastAsia="PMingLiU"/>
          <w:b/>
          <w:bCs/>
        </w:rPr>
        <w:t xml:space="preserve">did the </w:t>
      </w:r>
      <w:r w:rsidR="006E5AF8">
        <w:rPr>
          <w:rFonts w:eastAsia="PMingLiU"/>
          <w:b/>
          <w:bCs/>
        </w:rPr>
        <w:t>O</w:t>
      </w:r>
      <w:r w:rsidR="00CC34BA">
        <w:rPr>
          <w:rFonts w:eastAsia="PMingLiU"/>
          <w:b/>
          <w:bCs/>
        </w:rPr>
        <w:t>wner</w:t>
      </w:r>
      <w:r w:rsidR="00FE606D">
        <w:rPr>
          <w:rFonts w:eastAsia="PMingLiU"/>
          <w:b/>
          <w:bCs/>
        </w:rPr>
        <w:t xml:space="preserve"> </w:t>
      </w:r>
      <w:r w:rsidR="003042F7">
        <w:rPr>
          <w:rFonts w:eastAsia="PMingLiU"/>
          <w:b/>
          <w:bCs/>
        </w:rPr>
        <w:t>select</w:t>
      </w:r>
      <w:r w:rsidR="00FE606D">
        <w:rPr>
          <w:rFonts w:eastAsia="PMingLiU"/>
          <w:b/>
          <w:bCs/>
        </w:rPr>
        <w:t xml:space="preserve"> </w:t>
      </w:r>
      <w:r w:rsidRPr="00761E75">
        <w:rPr>
          <w:rFonts w:eastAsia="PMingLiU"/>
          <w:b/>
          <w:bCs/>
        </w:rPr>
        <w:t xml:space="preserve">to offset charges for common areas </w:t>
      </w:r>
      <w:r w:rsidR="00FE606D">
        <w:rPr>
          <w:rFonts w:eastAsia="PMingLiU"/>
          <w:b/>
          <w:bCs/>
        </w:rPr>
        <w:t xml:space="preserve">on the </w:t>
      </w:r>
      <w:r w:rsidR="006E5AF8">
        <w:rPr>
          <w:rFonts w:eastAsia="PMingLiU"/>
          <w:b/>
          <w:bCs/>
        </w:rPr>
        <w:t>F</w:t>
      </w:r>
      <w:r w:rsidR="00FE606D">
        <w:rPr>
          <w:rFonts w:eastAsia="PMingLiU"/>
          <w:b/>
          <w:bCs/>
        </w:rPr>
        <w:t>orm filed</w:t>
      </w:r>
      <w:r w:rsidRPr="00761E75">
        <w:rPr>
          <w:rFonts w:eastAsia="PMingLiU"/>
          <w:b/>
          <w:bCs/>
        </w:rPr>
        <w:t xml:space="preserve"> in </w:t>
      </w:r>
      <w:r w:rsidR="00293CD8">
        <w:rPr>
          <w:rFonts w:eastAsia="PMingLiU"/>
          <w:b/>
          <w:bCs/>
        </w:rPr>
        <w:t>Proj</w:t>
      </w:r>
      <w:r w:rsidRPr="00761E75">
        <w:rPr>
          <w:rFonts w:eastAsia="PMingLiU"/>
          <w:b/>
          <w:bCs/>
        </w:rPr>
        <w:t>e</w:t>
      </w:r>
      <w:r w:rsidR="00293CD8">
        <w:rPr>
          <w:rFonts w:eastAsia="PMingLiU"/>
          <w:b/>
          <w:bCs/>
        </w:rPr>
        <w:t>c</w:t>
      </w:r>
      <w:r w:rsidRPr="00761E75">
        <w:rPr>
          <w:rFonts w:eastAsia="PMingLiU"/>
          <w:b/>
          <w:bCs/>
        </w:rPr>
        <w:t>t No. 47191?</w:t>
      </w:r>
    </w:p>
    <w:p w14:paraId="1AA84B92" w14:textId="77777777" w:rsidR="00FE606D" w:rsidRDefault="00FE606D" w:rsidP="00FE606D">
      <w:pPr>
        <w:spacing w:line="480" w:lineRule="exact"/>
        <w:ind w:left="720" w:hanging="720"/>
        <w:jc w:val="both"/>
        <w:rPr>
          <w:rFonts w:eastAsia="PMingLiU"/>
        </w:rPr>
      </w:pPr>
      <w:r w:rsidRPr="00FE606D">
        <w:rPr>
          <w:rFonts w:eastAsia="PMingLiU"/>
        </w:rPr>
        <w:t>A.</w:t>
      </w:r>
      <w:r w:rsidRPr="00FE606D">
        <w:rPr>
          <w:rFonts w:eastAsia="PMingLiU"/>
        </w:rPr>
        <w:tab/>
      </w:r>
      <w:r w:rsidR="008815C5">
        <w:rPr>
          <w:rFonts w:eastAsia="PMingLiU"/>
        </w:rPr>
        <w:t xml:space="preserve">On the </w:t>
      </w:r>
      <w:r w:rsidR="006E5AF8">
        <w:rPr>
          <w:rFonts w:eastAsia="PMingLiU"/>
        </w:rPr>
        <w:t>F</w:t>
      </w:r>
      <w:r w:rsidR="008815C5">
        <w:rPr>
          <w:rFonts w:eastAsia="PMingLiU"/>
        </w:rPr>
        <w:t>orm filed in Project No. 47191, t</w:t>
      </w:r>
      <w:r w:rsidRPr="00FE606D">
        <w:rPr>
          <w:rFonts w:eastAsia="PMingLiU"/>
        </w:rPr>
        <w:t>he</w:t>
      </w:r>
      <w:r w:rsidRPr="004E015B">
        <w:rPr>
          <w:rFonts w:eastAsia="PMingLiU"/>
        </w:rPr>
        <w:t xml:space="preserve"> </w:t>
      </w:r>
      <w:r w:rsidR="006E5AF8">
        <w:rPr>
          <w:rFonts w:eastAsia="PMingLiU"/>
        </w:rPr>
        <w:t>O</w:t>
      </w:r>
      <w:r w:rsidR="0035335A">
        <w:rPr>
          <w:rFonts w:eastAsia="PMingLiU"/>
        </w:rPr>
        <w:t xml:space="preserve">wner </w:t>
      </w:r>
      <w:r w:rsidR="004A2B67">
        <w:rPr>
          <w:rFonts w:eastAsia="PMingLiU"/>
        </w:rPr>
        <w:t>indicated</w:t>
      </w:r>
      <w:r w:rsidRPr="004E015B">
        <w:rPr>
          <w:rFonts w:eastAsia="PMingLiU"/>
        </w:rPr>
        <w:t xml:space="preserve"> that the property has an installed irrigation system that is not separately metered or </w:t>
      </w:r>
      <w:proofErr w:type="spellStart"/>
      <w:r w:rsidRPr="004E015B">
        <w:rPr>
          <w:rFonts w:eastAsia="PMingLiU"/>
        </w:rPr>
        <w:t>submetered</w:t>
      </w:r>
      <w:proofErr w:type="spellEnd"/>
      <w:r>
        <w:rPr>
          <w:rFonts w:eastAsia="PMingLiU"/>
        </w:rPr>
        <w:t xml:space="preserve"> and that it </w:t>
      </w:r>
      <w:r w:rsidRPr="004E015B">
        <w:rPr>
          <w:rFonts w:eastAsia="PMingLiU"/>
        </w:rPr>
        <w:t xml:space="preserve">would </w:t>
      </w:r>
      <w:r w:rsidR="003042F7">
        <w:rPr>
          <w:rFonts w:eastAsia="PMingLiU"/>
        </w:rPr>
        <w:t xml:space="preserve">therefore </w:t>
      </w:r>
      <w:r w:rsidRPr="004E015B">
        <w:rPr>
          <w:rFonts w:eastAsia="PMingLiU"/>
        </w:rPr>
        <w:t>deduct 25% of the retail public utility’s total charges for water and wastewater consumption</w:t>
      </w:r>
      <w:r w:rsidR="004A2B67">
        <w:rPr>
          <w:rFonts w:eastAsia="PMingLiU"/>
        </w:rPr>
        <w:t xml:space="preserve">.  Then, the Owner </w:t>
      </w:r>
      <w:r w:rsidRPr="004E015B">
        <w:rPr>
          <w:rFonts w:eastAsia="PMingLiU"/>
        </w:rPr>
        <w:t>allocate</w:t>
      </w:r>
      <w:r w:rsidR="004A2B67">
        <w:rPr>
          <w:rFonts w:eastAsia="PMingLiU"/>
        </w:rPr>
        <w:t>d</w:t>
      </w:r>
      <w:r w:rsidRPr="004E015B">
        <w:rPr>
          <w:rFonts w:eastAsia="PMingLiU"/>
        </w:rPr>
        <w:t xml:space="preserve"> the remaining charges amo</w:t>
      </w:r>
      <w:r w:rsidR="009F2ECF">
        <w:rPr>
          <w:rFonts w:eastAsia="PMingLiU"/>
        </w:rPr>
        <w:t>ng</w:t>
      </w:r>
      <w:r w:rsidRPr="004E015B">
        <w:rPr>
          <w:rFonts w:eastAsia="PMingLiU"/>
        </w:rPr>
        <w:t xml:space="preserve"> the tenants.  </w:t>
      </w:r>
    </w:p>
    <w:p w14:paraId="4567D5D6" w14:textId="77777777" w:rsidR="00FE606D" w:rsidRDefault="00FE606D" w:rsidP="00FE606D">
      <w:pPr>
        <w:spacing w:line="480" w:lineRule="exact"/>
        <w:ind w:left="720" w:hanging="720"/>
        <w:jc w:val="both"/>
        <w:rPr>
          <w:rFonts w:eastAsia="PMingLiU"/>
        </w:rPr>
      </w:pPr>
    </w:p>
    <w:p w14:paraId="3B835C9E" w14:textId="77777777" w:rsidR="00FE606D" w:rsidRDefault="00FE606D" w:rsidP="00FE606D">
      <w:pPr>
        <w:spacing w:line="480" w:lineRule="exact"/>
        <w:ind w:left="720" w:hanging="720"/>
        <w:jc w:val="both"/>
        <w:rPr>
          <w:rFonts w:eastAsia="PMingLiU"/>
          <w:b/>
          <w:bCs/>
        </w:rPr>
      </w:pPr>
      <w:r w:rsidRPr="00761E75">
        <w:rPr>
          <w:rFonts w:eastAsia="PMingLiU"/>
          <w:b/>
          <w:bCs/>
        </w:rPr>
        <w:t>Q.</w:t>
      </w:r>
      <w:r w:rsidRPr="00761E75">
        <w:rPr>
          <w:rFonts w:eastAsia="PMingLiU"/>
          <w:b/>
          <w:bCs/>
        </w:rPr>
        <w:tab/>
      </w:r>
      <w:r w:rsidR="00401DE8">
        <w:rPr>
          <w:rFonts w:eastAsia="PMingLiU"/>
          <w:b/>
          <w:bCs/>
        </w:rPr>
        <w:t xml:space="preserve">Did the </w:t>
      </w:r>
      <w:r w:rsidR="003042F7">
        <w:rPr>
          <w:rFonts w:eastAsia="PMingLiU"/>
          <w:b/>
          <w:bCs/>
        </w:rPr>
        <w:t xml:space="preserve">common area </w:t>
      </w:r>
      <w:r w:rsidRPr="00761E75">
        <w:rPr>
          <w:rFonts w:eastAsia="PMingLiU"/>
          <w:b/>
          <w:bCs/>
        </w:rPr>
        <w:t xml:space="preserve">method change </w:t>
      </w:r>
      <w:r>
        <w:rPr>
          <w:rFonts w:eastAsia="PMingLiU"/>
          <w:b/>
          <w:bCs/>
        </w:rPr>
        <w:t xml:space="preserve">on the </w:t>
      </w:r>
      <w:r w:rsidR="00C509CD">
        <w:rPr>
          <w:rFonts w:eastAsia="PMingLiU"/>
          <w:b/>
          <w:bCs/>
        </w:rPr>
        <w:t>F</w:t>
      </w:r>
      <w:r>
        <w:rPr>
          <w:rFonts w:eastAsia="PMingLiU"/>
          <w:b/>
          <w:bCs/>
        </w:rPr>
        <w:t>orm filed</w:t>
      </w:r>
      <w:r w:rsidRPr="00761E75">
        <w:rPr>
          <w:rFonts w:eastAsia="PMingLiU"/>
          <w:b/>
          <w:bCs/>
        </w:rPr>
        <w:t xml:space="preserve"> in </w:t>
      </w:r>
      <w:r w:rsidR="00293CD8">
        <w:rPr>
          <w:rFonts w:eastAsia="PMingLiU"/>
          <w:b/>
          <w:bCs/>
        </w:rPr>
        <w:t>Proj</w:t>
      </w:r>
      <w:r w:rsidRPr="00761E75">
        <w:rPr>
          <w:rFonts w:eastAsia="PMingLiU"/>
          <w:b/>
          <w:bCs/>
        </w:rPr>
        <w:t>e</w:t>
      </w:r>
      <w:r w:rsidR="00293CD8">
        <w:rPr>
          <w:rFonts w:eastAsia="PMingLiU"/>
          <w:b/>
          <w:bCs/>
        </w:rPr>
        <w:t>c</w:t>
      </w:r>
      <w:r w:rsidRPr="00761E75">
        <w:rPr>
          <w:rFonts w:eastAsia="PMingLiU"/>
          <w:b/>
          <w:bCs/>
        </w:rPr>
        <w:t xml:space="preserve">t No. </w:t>
      </w:r>
      <w:r w:rsidR="00D47C81">
        <w:rPr>
          <w:rFonts w:eastAsia="PMingLiU"/>
          <w:b/>
          <w:bCs/>
        </w:rPr>
        <w:t>51613</w:t>
      </w:r>
      <w:r w:rsidRPr="00761E75">
        <w:rPr>
          <w:rFonts w:eastAsia="PMingLiU"/>
          <w:b/>
          <w:bCs/>
        </w:rPr>
        <w:t>?</w:t>
      </w:r>
    </w:p>
    <w:p w14:paraId="3984E620" w14:textId="77777777" w:rsidR="00FE606D" w:rsidRDefault="00D47C81" w:rsidP="00FE606D">
      <w:pPr>
        <w:spacing w:line="480" w:lineRule="exact"/>
        <w:ind w:left="720" w:hanging="720"/>
        <w:jc w:val="both"/>
        <w:rPr>
          <w:rFonts w:eastAsia="PMingLiU"/>
        </w:rPr>
      </w:pPr>
      <w:r>
        <w:rPr>
          <w:rFonts w:eastAsia="PMingLiU"/>
        </w:rPr>
        <w:t>A.</w:t>
      </w:r>
      <w:r>
        <w:rPr>
          <w:rFonts w:eastAsia="PMingLiU"/>
        </w:rPr>
        <w:tab/>
        <w:t xml:space="preserve">Yes.  </w:t>
      </w:r>
      <w:r w:rsidR="004B77D1">
        <w:rPr>
          <w:rFonts w:eastAsia="PMingLiU"/>
        </w:rPr>
        <w:t xml:space="preserve">On the </w:t>
      </w:r>
      <w:r w:rsidR="00C509CD">
        <w:rPr>
          <w:rFonts w:eastAsia="PMingLiU"/>
        </w:rPr>
        <w:t>F</w:t>
      </w:r>
      <w:r w:rsidR="004B77D1">
        <w:rPr>
          <w:rFonts w:eastAsia="PMingLiU"/>
        </w:rPr>
        <w:t xml:space="preserve">orm filed </w:t>
      </w:r>
      <w:r w:rsidR="008815C5">
        <w:rPr>
          <w:rFonts w:eastAsia="PMingLiU"/>
        </w:rPr>
        <w:t>in Project No. 51613</w:t>
      </w:r>
      <w:r w:rsidR="004B77D1">
        <w:rPr>
          <w:rFonts w:eastAsia="PMingLiU"/>
        </w:rPr>
        <w:t>, t</w:t>
      </w:r>
      <w:r>
        <w:rPr>
          <w:rFonts w:eastAsia="PMingLiU"/>
        </w:rPr>
        <w:t xml:space="preserve">he </w:t>
      </w:r>
      <w:r w:rsidR="00C509CD">
        <w:rPr>
          <w:rFonts w:eastAsia="PMingLiU"/>
        </w:rPr>
        <w:t>O</w:t>
      </w:r>
      <w:r w:rsidR="0035335A">
        <w:rPr>
          <w:rFonts w:eastAsia="PMingLiU"/>
        </w:rPr>
        <w:t xml:space="preserve">wner </w:t>
      </w:r>
      <w:r w:rsidR="00C509CD">
        <w:rPr>
          <w:rFonts w:eastAsia="PMingLiU"/>
        </w:rPr>
        <w:t>indicated</w:t>
      </w:r>
      <w:r w:rsidRPr="004E015B">
        <w:rPr>
          <w:rFonts w:eastAsia="PMingLiU"/>
        </w:rPr>
        <w:t xml:space="preserve"> that the property has an installed irrigation system that is separately metered or </w:t>
      </w:r>
      <w:proofErr w:type="spellStart"/>
      <w:r w:rsidRPr="004E015B">
        <w:rPr>
          <w:rFonts w:eastAsia="PMingLiU"/>
        </w:rPr>
        <w:t>submetered</w:t>
      </w:r>
      <w:proofErr w:type="spellEnd"/>
      <w:r w:rsidRPr="004E015B">
        <w:rPr>
          <w:rFonts w:eastAsia="PMingLiU"/>
        </w:rPr>
        <w:t>.</w:t>
      </w:r>
      <w:r w:rsidR="00D50249">
        <w:rPr>
          <w:rStyle w:val="FootnoteReference"/>
          <w:rFonts w:eastAsia="PMingLiU"/>
        </w:rPr>
        <w:footnoteReference w:id="3"/>
      </w:r>
      <w:r w:rsidRPr="004E015B">
        <w:rPr>
          <w:rFonts w:eastAsia="PMingLiU"/>
        </w:rPr>
        <w:t xml:space="preserve">  The </w:t>
      </w:r>
      <w:r w:rsidR="00C509CD">
        <w:rPr>
          <w:rFonts w:eastAsia="PMingLiU"/>
        </w:rPr>
        <w:t>O</w:t>
      </w:r>
      <w:r w:rsidRPr="004E015B">
        <w:rPr>
          <w:rFonts w:eastAsia="PMingLiU"/>
        </w:rPr>
        <w:t>wner</w:t>
      </w:r>
      <w:r w:rsidR="00C509CD">
        <w:rPr>
          <w:rFonts w:eastAsia="PMingLiU"/>
        </w:rPr>
        <w:t xml:space="preserve"> indicated </w:t>
      </w:r>
      <w:r w:rsidR="00C509CD">
        <w:rPr>
          <w:rFonts w:eastAsia="PMingLiU"/>
        </w:rPr>
        <w:lastRenderedPageBreak/>
        <w:t>that it</w:t>
      </w:r>
      <w:r w:rsidRPr="004E015B">
        <w:rPr>
          <w:rFonts w:eastAsia="PMingLiU"/>
        </w:rPr>
        <w:t xml:space="preserve"> deduct</w:t>
      </w:r>
      <w:r w:rsidR="00C509CD">
        <w:rPr>
          <w:rFonts w:eastAsia="PMingLiU"/>
        </w:rPr>
        <w:t>s</w:t>
      </w:r>
      <w:r w:rsidRPr="004E015B">
        <w:rPr>
          <w:rFonts w:eastAsia="PMingLiU"/>
        </w:rPr>
        <w:t xml:space="preserve"> the actual utility charges associated with the irrigation system, then deduct</w:t>
      </w:r>
      <w:r w:rsidR="00C509CD">
        <w:rPr>
          <w:rFonts w:eastAsia="PMingLiU"/>
        </w:rPr>
        <w:t>s</w:t>
      </w:r>
      <w:r w:rsidRPr="004E015B">
        <w:rPr>
          <w:rFonts w:eastAsia="PMingLiU"/>
        </w:rPr>
        <w:t xml:space="preserve"> at least 5% of the utility’s total charges for water and wastewater consumption</w:t>
      </w:r>
      <w:r w:rsidR="00C509CD">
        <w:rPr>
          <w:rFonts w:eastAsia="PMingLiU"/>
        </w:rPr>
        <w:t>.</w:t>
      </w:r>
      <w:r w:rsidR="00CB7209">
        <w:rPr>
          <w:rStyle w:val="FootnoteReference"/>
          <w:rFonts w:eastAsia="PMingLiU"/>
        </w:rPr>
        <w:footnoteReference w:id="4"/>
      </w:r>
      <w:r w:rsidR="00C509CD">
        <w:rPr>
          <w:rFonts w:eastAsia="PMingLiU"/>
        </w:rPr>
        <w:t xml:space="preserve">  The Owner</w:t>
      </w:r>
      <w:r w:rsidRPr="004E015B">
        <w:rPr>
          <w:rFonts w:eastAsia="PMingLiU"/>
        </w:rPr>
        <w:t xml:space="preserve"> </w:t>
      </w:r>
      <w:r w:rsidR="000D3D87">
        <w:rPr>
          <w:rFonts w:eastAsia="PMingLiU"/>
        </w:rPr>
        <w:t xml:space="preserve">indicated that it </w:t>
      </w:r>
      <w:r w:rsidRPr="004E015B">
        <w:rPr>
          <w:rFonts w:eastAsia="PMingLiU"/>
        </w:rPr>
        <w:t>allocate</w:t>
      </w:r>
      <w:r w:rsidR="00C509CD">
        <w:rPr>
          <w:rFonts w:eastAsia="PMingLiU"/>
        </w:rPr>
        <w:t>s</w:t>
      </w:r>
      <w:r w:rsidRPr="004E015B">
        <w:rPr>
          <w:rFonts w:eastAsia="PMingLiU"/>
        </w:rPr>
        <w:t xml:space="preserve"> the remaining charges among the tenants.</w:t>
      </w:r>
      <w:r w:rsidR="00B21160">
        <w:rPr>
          <w:rStyle w:val="FootnoteReference"/>
          <w:rFonts w:eastAsia="PMingLiU"/>
        </w:rPr>
        <w:footnoteReference w:id="5"/>
      </w:r>
    </w:p>
    <w:p w14:paraId="3A7D3377" w14:textId="77777777" w:rsidR="00FE606D" w:rsidRDefault="00FE606D" w:rsidP="00FE606D">
      <w:pPr>
        <w:spacing w:line="480" w:lineRule="exact"/>
        <w:ind w:left="720" w:hanging="720"/>
        <w:jc w:val="both"/>
        <w:rPr>
          <w:rFonts w:eastAsia="PMingLiU"/>
        </w:rPr>
      </w:pPr>
    </w:p>
    <w:p w14:paraId="702C2DE6" w14:textId="77777777" w:rsidR="00EA694C" w:rsidRDefault="00D47C81" w:rsidP="00D47C81">
      <w:pPr>
        <w:spacing w:line="480" w:lineRule="exact"/>
        <w:ind w:left="720" w:hanging="720"/>
        <w:jc w:val="both"/>
        <w:rPr>
          <w:rFonts w:eastAsia="PMingLiU"/>
          <w:b/>
          <w:bCs/>
        </w:rPr>
      </w:pPr>
      <w:r w:rsidRPr="00D47C81">
        <w:rPr>
          <w:rFonts w:eastAsia="PMingLiU"/>
          <w:b/>
          <w:bCs/>
        </w:rPr>
        <w:t>Q.</w:t>
      </w:r>
      <w:r w:rsidRPr="00D47C81">
        <w:rPr>
          <w:rFonts w:eastAsia="PMingLiU"/>
          <w:b/>
          <w:bCs/>
        </w:rPr>
        <w:tab/>
        <w:t xml:space="preserve">Is the allocation method selected on the </w:t>
      </w:r>
      <w:r w:rsidR="00562508">
        <w:rPr>
          <w:rFonts w:eastAsia="PMingLiU"/>
          <w:b/>
          <w:bCs/>
        </w:rPr>
        <w:t>F</w:t>
      </w:r>
      <w:r w:rsidRPr="00D47C81">
        <w:rPr>
          <w:rFonts w:eastAsia="PMingLiU"/>
          <w:b/>
          <w:bCs/>
        </w:rPr>
        <w:t xml:space="preserve">orm filed in </w:t>
      </w:r>
      <w:r w:rsidR="00293CD8">
        <w:rPr>
          <w:rFonts w:eastAsia="PMingLiU"/>
          <w:b/>
          <w:bCs/>
        </w:rPr>
        <w:t>Proj</w:t>
      </w:r>
      <w:r w:rsidRPr="00D47C81">
        <w:rPr>
          <w:rFonts w:eastAsia="PMingLiU"/>
          <w:b/>
          <w:bCs/>
        </w:rPr>
        <w:t>e</w:t>
      </w:r>
      <w:r w:rsidR="00293CD8">
        <w:rPr>
          <w:rFonts w:eastAsia="PMingLiU"/>
          <w:b/>
          <w:bCs/>
        </w:rPr>
        <w:t>c</w:t>
      </w:r>
      <w:r w:rsidRPr="00D47C81">
        <w:rPr>
          <w:rFonts w:eastAsia="PMingLiU"/>
          <w:b/>
          <w:bCs/>
        </w:rPr>
        <w:t xml:space="preserve">t No. 47191 permitted under </w:t>
      </w:r>
      <w:r w:rsidR="00457583">
        <w:rPr>
          <w:rFonts w:eastAsia="PMingLiU"/>
          <w:b/>
          <w:bCs/>
        </w:rPr>
        <w:t xml:space="preserve">16 TAC </w:t>
      </w:r>
      <w:r w:rsidRPr="00D47C81">
        <w:rPr>
          <w:b/>
          <w:bCs/>
        </w:rPr>
        <w:t>§</w:t>
      </w:r>
      <w:r>
        <w:rPr>
          <w:b/>
          <w:bCs/>
        </w:rPr>
        <w:t xml:space="preserve"> 24.281(e)(2)?</w:t>
      </w:r>
    </w:p>
    <w:p w14:paraId="69E9D04E" w14:textId="77777777" w:rsidR="00FE606D" w:rsidRDefault="00D47C81" w:rsidP="00EA694C">
      <w:pPr>
        <w:spacing w:line="480" w:lineRule="exact"/>
        <w:ind w:left="720" w:hanging="720"/>
        <w:jc w:val="both"/>
        <w:rPr>
          <w:rFonts w:eastAsia="PMingLiU"/>
        </w:rPr>
      </w:pPr>
      <w:r w:rsidRPr="00D47C81">
        <w:rPr>
          <w:rFonts w:eastAsia="PMingLiU"/>
        </w:rPr>
        <w:t>A.</w:t>
      </w:r>
      <w:r w:rsidRPr="00D47C81">
        <w:rPr>
          <w:rFonts w:eastAsia="PMingLiU"/>
        </w:rPr>
        <w:tab/>
      </w:r>
      <w:r>
        <w:rPr>
          <w:rFonts w:eastAsia="PMingLiU"/>
        </w:rPr>
        <w:t xml:space="preserve">Yes.  </w:t>
      </w:r>
      <w:r w:rsidR="00457583">
        <w:rPr>
          <w:rFonts w:eastAsia="PMingLiU"/>
        </w:rPr>
        <w:t xml:space="preserve">The </w:t>
      </w:r>
      <w:r w:rsidR="008815C5">
        <w:rPr>
          <w:rFonts w:eastAsia="PMingLiU"/>
        </w:rPr>
        <w:t xml:space="preserve">allocation method selected on the </w:t>
      </w:r>
      <w:r w:rsidR="00562508">
        <w:rPr>
          <w:rFonts w:eastAsia="PMingLiU"/>
        </w:rPr>
        <w:t>F</w:t>
      </w:r>
      <w:r w:rsidR="008815C5">
        <w:rPr>
          <w:rFonts w:eastAsia="PMingLiU"/>
        </w:rPr>
        <w:t xml:space="preserve">orm is </w:t>
      </w:r>
      <w:r w:rsidR="00134374">
        <w:rPr>
          <w:rFonts w:eastAsia="PMingLiU"/>
        </w:rPr>
        <w:t xml:space="preserve">equivalent </w:t>
      </w:r>
      <w:r w:rsidR="008815C5">
        <w:rPr>
          <w:rFonts w:eastAsia="PMingLiU"/>
        </w:rPr>
        <w:t xml:space="preserve">to the </w:t>
      </w:r>
      <w:r w:rsidR="00134374">
        <w:rPr>
          <w:rFonts w:eastAsia="PMingLiU"/>
        </w:rPr>
        <w:t>allocation</w:t>
      </w:r>
      <w:r w:rsidR="00650E04">
        <w:rPr>
          <w:rFonts w:eastAsia="PMingLiU"/>
        </w:rPr>
        <w:t xml:space="preserve"> method </w:t>
      </w:r>
      <w:r w:rsidR="008815C5">
        <w:rPr>
          <w:rFonts w:eastAsia="PMingLiU"/>
        </w:rPr>
        <w:t>i</w:t>
      </w:r>
      <w:r w:rsidR="00457583">
        <w:rPr>
          <w:rFonts w:eastAsia="PMingLiU"/>
        </w:rPr>
        <w:t xml:space="preserve">dentified in 16 TAC </w:t>
      </w:r>
      <w:r w:rsidRPr="00457583">
        <w:t>§ 24.281(e)(2)</w:t>
      </w:r>
      <w:r w:rsidR="00457583" w:rsidRPr="00457583">
        <w:t>(i</w:t>
      </w:r>
      <w:r w:rsidR="00650E04">
        <w:t>v</w:t>
      </w:r>
      <w:r w:rsidR="00457583" w:rsidRPr="00457583">
        <w:t>)</w:t>
      </w:r>
      <w:r w:rsidR="00562508">
        <w:rPr>
          <w:rFonts w:eastAsia="PMingLiU"/>
        </w:rPr>
        <w:t>.</w:t>
      </w:r>
    </w:p>
    <w:p w14:paraId="49E93500" w14:textId="77777777" w:rsidR="003042F7" w:rsidRDefault="003042F7" w:rsidP="00EA694C">
      <w:pPr>
        <w:spacing w:line="480" w:lineRule="exact"/>
        <w:ind w:left="720" w:hanging="720"/>
        <w:jc w:val="both"/>
        <w:rPr>
          <w:rFonts w:eastAsia="PMingLiU"/>
        </w:rPr>
      </w:pPr>
    </w:p>
    <w:p w14:paraId="12A313B9" w14:textId="77777777" w:rsidR="003042F7" w:rsidRDefault="003042F7" w:rsidP="003042F7">
      <w:pPr>
        <w:spacing w:line="480" w:lineRule="exact"/>
        <w:ind w:left="720" w:hanging="720"/>
        <w:jc w:val="both"/>
        <w:rPr>
          <w:rFonts w:eastAsia="PMingLiU"/>
          <w:b/>
          <w:bCs/>
        </w:rPr>
      </w:pPr>
      <w:r>
        <w:rPr>
          <w:rFonts w:eastAsia="PMingLiU"/>
          <w:b/>
          <w:bCs/>
        </w:rPr>
        <w:t>Q.</w:t>
      </w:r>
      <w:r>
        <w:rPr>
          <w:rFonts w:eastAsia="PMingLiU"/>
          <w:b/>
          <w:bCs/>
        </w:rPr>
        <w:tab/>
      </w:r>
      <w:r w:rsidRPr="00D47C81">
        <w:rPr>
          <w:rFonts w:eastAsia="PMingLiU"/>
          <w:b/>
          <w:bCs/>
        </w:rPr>
        <w:t xml:space="preserve">Is the allocation method selected on the </w:t>
      </w:r>
      <w:r>
        <w:rPr>
          <w:rFonts w:eastAsia="PMingLiU"/>
          <w:b/>
          <w:bCs/>
        </w:rPr>
        <w:t>F</w:t>
      </w:r>
      <w:r w:rsidRPr="00D47C81">
        <w:rPr>
          <w:rFonts w:eastAsia="PMingLiU"/>
          <w:b/>
          <w:bCs/>
        </w:rPr>
        <w:t xml:space="preserve">orm filed in </w:t>
      </w:r>
      <w:r>
        <w:rPr>
          <w:rFonts w:eastAsia="PMingLiU"/>
          <w:b/>
          <w:bCs/>
        </w:rPr>
        <w:t>Proj</w:t>
      </w:r>
      <w:r w:rsidRPr="00D47C81">
        <w:rPr>
          <w:rFonts w:eastAsia="PMingLiU"/>
          <w:b/>
          <w:bCs/>
        </w:rPr>
        <w:t>e</w:t>
      </w:r>
      <w:r>
        <w:rPr>
          <w:rFonts w:eastAsia="PMingLiU"/>
          <w:b/>
          <w:bCs/>
        </w:rPr>
        <w:t>c</w:t>
      </w:r>
      <w:r w:rsidRPr="00D47C81">
        <w:rPr>
          <w:rFonts w:eastAsia="PMingLiU"/>
          <w:b/>
          <w:bCs/>
        </w:rPr>
        <w:t xml:space="preserve">t No. </w:t>
      </w:r>
      <w:r>
        <w:rPr>
          <w:rFonts w:eastAsia="PMingLiU"/>
          <w:b/>
          <w:bCs/>
        </w:rPr>
        <w:t>51613</w:t>
      </w:r>
      <w:r w:rsidRPr="00D47C81">
        <w:rPr>
          <w:rFonts w:eastAsia="PMingLiU"/>
          <w:b/>
          <w:bCs/>
        </w:rPr>
        <w:t xml:space="preserve"> permitted under </w:t>
      </w:r>
      <w:r>
        <w:rPr>
          <w:rFonts w:eastAsia="PMingLiU"/>
          <w:b/>
          <w:bCs/>
        </w:rPr>
        <w:t xml:space="preserve">16 TAC </w:t>
      </w:r>
      <w:r w:rsidRPr="00D47C81">
        <w:rPr>
          <w:b/>
          <w:bCs/>
        </w:rPr>
        <w:t>§</w:t>
      </w:r>
      <w:r>
        <w:rPr>
          <w:b/>
          <w:bCs/>
        </w:rPr>
        <w:t xml:space="preserve"> 24.281(e)(2)?</w:t>
      </w:r>
    </w:p>
    <w:p w14:paraId="15386811" w14:textId="77777777" w:rsidR="003042F7" w:rsidRDefault="003042F7" w:rsidP="003042F7">
      <w:pPr>
        <w:spacing w:line="480" w:lineRule="exact"/>
        <w:ind w:left="720" w:hanging="720"/>
        <w:jc w:val="both"/>
        <w:rPr>
          <w:rFonts w:eastAsia="PMingLiU"/>
        </w:rPr>
      </w:pPr>
      <w:r w:rsidRPr="00D47C81">
        <w:rPr>
          <w:rFonts w:eastAsia="PMingLiU"/>
        </w:rPr>
        <w:t>A.</w:t>
      </w:r>
      <w:r w:rsidRPr="00D47C81">
        <w:rPr>
          <w:rFonts w:eastAsia="PMingLiU"/>
        </w:rPr>
        <w:tab/>
      </w:r>
      <w:r>
        <w:rPr>
          <w:rFonts w:eastAsia="PMingLiU"/>
        </w:rPr>
        <w:t xml:space="preserve">Yes.  The allocation method selected on the Form is equivalent to the allocation method identified in 16 TAC </w:t>
      </w:r>
      <w:r w:rsidRPr="00457583">
        <w:t>§ 24.281(e)(2)(i</w:t>
      </w:r>
      <w:r>
        <w:t>i</w:t>
      </w:r>
      <w:r w:rsidR="004A292D">
        <w:t>i</w:t>
      </w:r>
      <w:r w:rsidRPr="00457583">
        <w:t>)</w:t>
      </w:r>
      <w:r>
        <w:rPr>
          <w:rFonts w:eastAsia="PMingLiU"/>
        </w:rPr>
        <w:t>.</w:t>
      </w:r>
    </w:p>
    <w:p w14:paraId="2FFD0F12" w14:textId="77777777" w:rsidR="005C415D" w:rsidRPr="00457583" w:rsidRDefault="005C415D" w:rsidP="00EA694C">
      <w:pPr>
        <w:spacing w:line="480" w:lineRule="exact"/>
        <w:ind w:left="720" w:hanging="720"/>
        <w:jc w:val="both"/>
        <w:rPr>
          <w:rFonts w:eastAsia="PMingLiU"/>
        </w:rPr>
      </w:pPr>
    </w:p>
    <w:p w14:paraId="1A37F68A" w14:textId="77777777" w:rsidR="001C05B9" w:rsidRPr="00D14D37" w:rsidRDefault="001C05B9" w:rsidP="008815C5">
      <w:pPr>
        <w:spacing w:line="480" w:lineRule="exact"/>
        <w:ind w:left="720" w:hanging="720"/>
        <w:jc w:val="both"/>
        <w:rPr>
          <w:rFonts w:eastAsia="PMingLiU"/>
          <w:b/>
          <w:bCs/>
        </w:rPr>
      </w:pPr>
      <w:r w:rsidRPr="00D14D37">
        <w:rPr>
          <w:rFonts w:eastAsia="PMingLiU"/>
          <w:b/>
          <w:bCs/>
        </w:rPr>
        <w:t>Q.</w:t>
      </w:r>
      <w:r w:rsidRPr="00D14D37">
        <w:rPr>
          <w:rFonts w:eastAsia="PMingLiU"/>
          <w:b/>
          <w:bCs/>
        </w:rPr>
        <w:tab/>
        <w:t xml:space="preserve">Did Mr. Connors request any records from the </w:t>
      </w:r>
      <w:r w:rsidR="005C415D">
        <w:rPr>
          <w:rFonts w:eastAsia="PMingLiU"/>
          <w:b/>
          <w:bCs/>
        </w:rPr>
        <w:t>O</w:t>
      </w:r>
      <w:r w:rsidRPr="00D14D37">
        <w:rPr>
          <w:rFonts w:eastAsia="PMingLiU"/>
          <w:b/>
          <w:bCs/>
        </w:rPr>
        <w:t xml:space="preserve">wner that are addressed in 16 TAC </w:t>
      </w:r>
      <w:r w:rsidR="000B45EC" w:rsidRPr="00D14D37">
        <w:rPr>
          <w:b/>
          <w:bCs/>
        </w:rPr>
        <w:t>§</w:t>
      </w:r>
      <w:r w:rsidRPr="00D14D37">
        <w:rPr>
          <w:rFonts w:eastAsia="PMingLiU"/>
          <w:b/>
          <w:bCs/>
        </w:rPr>
        <w:t xml:space="preserve"> 24.277(e)?  </w:t>
      </w:r>
    </w:p>
    <w:p w14:paraId="6FF9CD2B" w14:textId="77777777" w:rsidR="00D14D37" w:rsidRDefault="00D14D37" w:rsidP="001C05B9">
      <w:pPr>
        <w:spacing w:line="480" w:lineRule="exact"/>
        <w:ind w:left="720" w:hanging="720"/>
        <w:jc w:val="both"/>
        <w:rPr>
          <w:rFonts w:eastAsia="PMingLiU"/>
        </w:rPr>
      </w:pPr>
      <w:r>
        <w:rPr>
          <w:rFonts w:eastAsia="PMingLiU"/>
        </w:rPr>
        <w:t>A.</w:t>
      </w:r>
      <w:r>
        <w:rPr>
          <w:rFonts w:eastAsia="PMingLiU"/>
        </w:rPr>
        <w:tab/>
        <w:t>Yes.</w:t>
      </w:r>
      <w:r w:rsidR="00D94353">
        <w:rPr>
          <w:rFonts w:eastAsia="PMingLiU"/>
        </w:rPr>
        <w:t xml:space="preserve"> </w:t>
      </w:r>
      <w:r>
        <w:rPr>
          <w:rFonts w:eastAsia="PMingLiU"/>
        </w:rPr>
        <w:t xml:space="preserve"> </w:t>
      </w:r>
      <w:r w:rsidR="00D94353">
        <w:rPr>
          <w:rFonts w:eastAsia="PMingLiU"/>
        </w:rPr>
        <w:t xml:space="preserve">In his complaint, </w:t>
      </w:r>
      <w:r>
        <w:rPr>
          <w:rFonts w:eastAsia="PMingLiU"/>
        </w:rPr>
        <w:t xml:space="preserve">Mr. Connors </w:t>
      </w:r>
      <w:r w:rsidR="00D94353">
        <w:rPr>
          <w:rFonts w:eastAsia="PMingLiU"/>
        </w:rPr>
        <w:t>stated that</w:t>
      </w:r>
      <w:r w:rsidR="007D63E7">
        <w:rPr>
          <w:rFonts w:eastAsia="PMingLiU"/>
        </w:rPr>
        <w:t xml:space="preserve"> in February 2020,</w:t>
      </w:r>
      <w:r w:rsidR="00D94353">
        <w:rPr>
          <w:rFonts w:eastAsia="PMingLiU"/>
        </w:rPr>
        <w:t xml:space="preserve"> </w:t>
      </w:r>
      <w:r w:rsidR="00D47D96">
        <w:rPr>
          <w:rFonts w:eastAsia="PMingLiU"/>
        </w:rPr>
        <w:t xml:space="preserve">he </w:t>
      </w:r>
      <w:r>
        <w:rPr>
          <w:rFonts w:eastAsia="PMingLiU"/>
        </w:rPr>
        <w:t xml:space="preserve">requested </w:t>
      </w:r>
      <w:r w:rsidR="00D94353">
        <w:rPr>
          <w:rFonts w:eastAsia="PMingLiU"/>
        </w:rPr>
        <w:t xml:space="preserve">to </w:t>
      </w:r>
      <w:r w:rsidR="000B4AEA">
        <w:rPr>
          <w:rFonts w:eastAsia="PMingLiU"/>
        </w:rPr>
        <w:t>review</w:t>
      </w:r>
      <w:r w:rsidR="00D94353">
        <w:rPr>
          <w:rFonts w:eastAsia="PMingLiU"/>
        </w:rPr>
        <w:t xml:space="preserve"> the water, </w:t>
      </w:r>
      <w:r w:rsidR="00A95083">
        <w:rPr>
          <w:rFonts w:eastAsia="PMingLiU"/>
        </w:rPr>
        <w:t>drainage,</w:t>
      </w:r>
      <w:r w:rsidR="00D94353">
        <w:rPr>
          <w:rFonts w:eastAsia="PMingLiU"/>
        </w:rPr>
        <w:t xml:space="preserve"> and sewer bills</w:t>
      </w:r>
      <w:r w:rsidR="005C415D">
        <w:rPr>
          <w:rFonts w:eastAsia="PMingLiU"/>
        </w:rPr>
        <w:t xml:space="preserve"> covering </w:t>
      </w:r>
      <w:r w:rsidR="00D94353">
        <w:rPr>
          <w:rFonts w:eastAsia="PMingLiU"/>
        </w:rPr>
        <w:t>a monthly billing period</w:t>
      </w:r>
      <w:r w:rsidR="003042F7">
        <w:rPr>
          <w:rFonts w:eastAsia="PMingLiU"/>
        </w:rPr>
        <w:t xml:space="preserve"> both</w:t>
      </w:r>
      <w:r w:rsidR="00D94353">
        <w:rPr>
          <w:rFonts w:eastAsia="PMingLiU"/>
        </w:rPr>
        <w:t xml:space="preserve"> before Roscoe</w:t>
      </w:r>
      <w:r w:rsidR="005C415D">
        <w:rPr>
          <w:rFonts w:eastAsia="PMingLiU"/>
        </w:rPr>
        <w:t xml:space="preserve"> Property Management</w:t>
      </w:r>
      <w:r w:rsidR="00D94353">
        <w:rPr>
          <w:rFonts w:eastAsia="PMingLiU"/>
        </w:rPr>
        <w:t xml:space="preserve"> began managing The Gallery II and afterwards</w:t>
      </w:r>
      <w:r w:rsidR="005C415D">
        <w:rPr>
          <w:rFonts w:eastAsia="PMingLiU"/>
        </w:rPr>
        <w:t>.</w:t>
      </w:r>
      <w:r w:rsidR="005C415D">
        <w:rPr>
          <w:rStyle w:val="FootnoteReference"/>
          <w:rFonts w:eastAsia="PMingLiU"/>
        </w:rPr>
        <w:footnoteReference w:id="6"/>
      </w:r>
      <w:r w:rsidR="005C415D">
        <w:rPr>
          <w:rFonts w:eastAsia="PMingLiU"/>
        </w:rPr>
        <w:t xml:space="preserve"> </w:t>
      </w:r>
      <w:r w:rsidR="00D94353">
        <w:rPr>
          <w:rFonts w:eastAsia="PMingLiU"/>
        </w:rPr>
        <w:t xml:space="preserve"> </w:t>
      </w:r>
      <w:r w:rsidR="00C87D5D">
        <w:rPr>
          <w:rFonts w:eastAsia="PMingLiU"/>
        </w:rPr>
        <w:t>Mr. Connors</w:t>
      </w:r>
      <w:r w:rsidR="00D94353">
        <w:rPr>
          <w:rFonts w:eastAsia="PMingLiU"/>
        </w:rPr>
        <w:t xml:space="preserve"> </w:t>
      </w:r>
      <w:r w:rsidR="00C87D5D">
        <w:rPr>
          <w:rFonts w:eastAsia="PMingLiU"/>
        </w:rPr>
        <w:t xml:space="preserve">wanted to </w:t>
      </w:r>
      <w:r w:rsidR="00D94353">
        <w:rPr>
          <w:rFonts w:eastAsia="PMingLiU"/>
        </w:rPr>
        <w:t xml:space="preserve">compare the two </w:t>
      </w:r>
      <w:r w:rsidR="00C87D5D">
        <w:rPr>
          <w:rFonts w:eastAsia="PMingLiU"/>
        </w:rPr>
        <w:t xml:space="preserve">bills </w:t>
      </w:r>
      <w:r w:rsidR="00D94353">
        <w:rPr>
          <w:rFonts w:eastAsia="PMingLiU"/>
        </w:rPr>
        <w:t xml:space="preserve">to </w:t>
      </w:r>
      <w:r w:rsidR="00C87D5D">
        <w:rPr>
          <w:rFonts w:eastAsia="PMingLiU"/>
        </w:rPr>
        <w:t>determine</w:t>
      </w:r>
      <w:r w:rsidR="00D94353">
        <w:rPr>
          <w:rFonts w:eastAsia="PMingLiU"/>
        </w:rPr>
        <w:t xml:space="preserve"> the difference in common area charges between </w:t>
      </w:r>
      <w:r w:rsidR="00C87D5D">
        <w:rPr>
          <w:rFonts w:eastAsia="PMingLiU"/>
        </w:rPr>
        <w:t xml:space="preserve">the time that Valiant </w:t>
      </w:r>
      <w:r w:rsidR="00A71F8B">
        <w:rPr>
          <w:rFonts w:eastAsia="PMingLiU"/>
        </w:rPr>
        <w:t xml:space="preserve">Residential (Valiant), </w:t>
      </w:r>
      <w:r w:rsidR="00C87D5D">
        <w:rPr>
          <w:rFonts w:eastAsia="PMingLiU"/>
        </w:rPr>
        <w:t>the former management company</w:t>
      </w:r>
      <w:r w:rsidR="00A71F8B">
        <w:rPr>
          <w:rFonts w:eastAsia="PMingLiU"/>
        </w:rPr>
        <w:t xml:space="preserve">, </w:t>
      </w:r>
      <w:r w:rsidR="00C87D5D">
        <w:rPr>
          <w:rFonts w:eastAsia="PMingLiU"/>
        </w:rPr>
        <w:t xml:space="preserve">administered </w:t>
      </w:r>
      <w:r w:rsidR="00D94353">
        <w:rPr>
          <w:rFonts w:eastAsia="PMingLiU"/>
        </w:rPr>
        <w:t xml:space="preserve">the water bills and </w:t>
      </w:r>
      <w:r w:rsidR="00C87D5D">
        <w:rPr>
          <w:rFonts w:eastAsia="PMingLiU"/>
        </w:rPr>
        <w:t xml:space="preserve">the period that </w:t>
      </w:r>
      <w:r w:rsidR="00D94353">
        <w:rPr>
          <w:rFonts w:eastAsia="PMingLiU"/>
        </w:rPr>
        <w:t>Roscoe</w:t>
      </w:r>
      <w:r w:rsidR="00C87D5D">
        <w:rPr>
          <w:rFonts w:eastAsia="PMingLiU"/>
        </w:rPr>
        <w:t xml:space="preserve"> Property Management began </w:t>
      </w:r>
      <w:r w:rsidR="00C87D5D">
        <w:rPr>
          <w:rFonts w:eastAsia="PMingLiU"/>
        </w:rPr>
        <w:lastRenderedPageBreak/>
        <w:t>providing billing services</w:t>
      </w:r>
      <w:r w:rsidR="00D94353">
        <w:rPr>
          <w:rFonts w:eastAsia="PMingLiU"/>
        </w:rPr>
        <w:t>.</w:t>
      </w:r>
      <w:r w:rsidR="00D94353">
        <w:rPr>
          <w:rStyle w:val="FootnoteReference"/>
          <w:rFonts w:eastAsia="PMingLiU"/>
        </w:rPr>
        <w:footnoteReference w:id="7"/>
      </w:r>
      <w:r w:rsidR="00D94353">
        <w:rPr>
          <w:rFonts w:eastAsia="PMingLiU"/>
        </w:rPr>
        <w:t xml:space="preserve"> </w:t>
      </w:r>
    </w:p>
    <w:p w14:paraId="5D40DDEF" w14:textId="77777777" w:rsidR="00D94353" w:rsidRDefault="00D94353" w:rsidP="001C05B9">
      <w:pPr>
        <w:spacing w:line="480" w:lineRule="exact"/>
        <w:ind w:left="720" w:hanging="720"/>
        <w:jc w:val="both"/>
        <w:rPr>
          <w:rFonts w:eastAsia="PMingLiU"/>
        </w:rPr>
      </w:pPr>
    </w:p>
    <w:p w14:paraId="1C8F08A5" w14:textId="77777777" w:rsidR="00D94353" w:rsidRPr="00D94353" w:rsidRDefault="00D94353" w:rsidP="001C05B9">
      <w:pPr>
        <w:spacing w:line="480" w:lineRule="exact"/>
        <w:ind w:left="720" w:hanging="720"/>
        <w:jc w:val="both"/>
        <w:rPr>
          <w:rFonts w:eastAsia="PMingLiU"/>
          <w:b/>
          <w:bCs/>
        </w:rPr>
      </w:pPr>
      <w:r w:rsidRPr="00D94353">
        <w:rPr>
          <w:rFonts w:eastAsia="PMingLiU"/>
          <w:b/>
          <w:bCs/>
        </w:rPr>
        <w:t>Q.</w:t>
      </w:r>
      <w:r w:rsidRPr="00D94353">
        <w:rPr>
          <w:rFonts w:eastAsia="PMingLiU"/>
          <w:b/>
          <w:bCs/>
        </w:rPr>
        <w:tab/>
        <w:t>Did Mr. Connors make additional requests for records?</w:t>
      </w:r>
    </w:p>
    <w:p w14:paraId="364B6E38" w14:textId="77777777" w:rsidR="00D94353" w:rsidRDefault="00D94353" w:rsidP="001C05B9">
      <w:pPr>
        <w:spacing w:line="480" w:lineRule="exact"/>
        <w:ind w:left="720" w:hanging="720"/>
        <w:jc w:val="both"/>
        <w:rPr>
          <w:rFonts w:eastAsia="PMingLiU"/>
        </w:rPr>
      </w:pPr>
      <w:r>
        <w:rPr>
          <w:rFonts w:eastAsia="PMingLiU"/>
        </w:rPr>
        <w:t>A.</w:t>
      </w:r>
      <w:r>
        <w:rPr>
          <w:rFonts w:eastAsia="PMingLiU"/>
        </w:rPr>
        <w:tab/>
        <w:t>Yes.</w:t>
      </w:r>
      <w:r>
        <w:rPr>
          <w:rFonts w:eastAsia="PMingLiU"/>
        </w:rPr>
        <w:tab/>
      </w:r>
      <w:r w:rsidR="001E43B2">
        <w:rPr>
          <w:rFonts w:eastAsia="PMingLiU"/>
        </w:rPr>
        <w:t xml:space="preserve">Mr. Connors made additional requests </w:t>
      </w:r>
      <w:r w:rsidR="00D47D96">
        <w:rPr>
          <w:rFonts w:eastAsia="PMingLiU"/>
        </w:rPr>
        <w:t xml:space="preserve">for records </w:t>
      </w:r>
      <w:r w:rsidR="001E43B2">
        <w:rPr>
          <w:rFonts w:eastAsia="PMingLiU"/>
        </w:rPr>
        <w:t xml:space="preserve">three times from September to </w:t>
      </w:r>
      <w:proofErr w:type="gramStart"/>
      <w:r w:rsidR="001E43B2">
        <w:rPr>
          <w:rFonts w:eastAsia="PMingLiU"/>
        </w:rPr>
        <w:t>October</w:t>
      </w:r>
      <w:r w:rsidR="007D63E7">
        <w:rPr>
          <w:rFonts w:eastAsia="PMingLiU"/>
        </w:rPr>
        <w:t>,</w:t>
      </w:r>
      <w:proofErr w:type="gramEnd"/>
      <w:r w:rsidR="007D63E7">
        <w:rPr>
          <w:rFonts w:eastAsia="PMingLiU"/>
        </w:rPr>
        <w:t xml:space="preserve"> 2020</w:t>
      </w:r>
      <w:r w:rsidR="001E43B2">
        <w:rPr>
          <w:rFonts w:eastAsia="PMingLiU"/>
        </w:rPr>
        <w:t xml:space="preserve"> and once in mid-December</w:t>
      </w:r>
      <w:r w:rsidR="007D63E7">
        <w:rPr>
          <w:rFonts w:eastAsia="PMingLiU"/>
        </w:rPr>
        <w:t xml:space="preserve"> 2020</w:t>
      </w:r>
      <w:r w:rsidR="001E43B2">
        <w:rPr>
          <w:rFonts w:eastAsia="PMingLiU"/>
        </w:rPr>
        <w:t>.</w:t>
      </w:r>
      <w:r w:rsidR="001E43B2">
        <w:rPr>
          <w:rStyle w:val="FootnoteReference"/>
          <w:rFonts w:eastAsia="PMingLiU"/>
        </w:rPr>
        <w:footnoteReference w:id="8"/>
      </w:r>
    </w:p>
    <w:p w14:paraId="06D030BD" w14:textId="77777777" w:rsidR="00133E73" w:rsidRDefault="00133E73" w:rsidP="00D14D37">
      <w:pPr>
        <w:spacing w:line="480" w:lineRule="exact"/>
        <w:ind w:left="720" w:hanging="720"/>
        <w:jc w:val="both"/>
        <w:rPr>
          <w:rFonts w:eastAsia="PMingLiU"/>
          <w:b/>
          <w:bCs/>
        </w:rPr>
      </w:pPr>
    </w:p>
    <w:p w14:paraId="7BEA86B1" w14:textId="77777777" w:rsidR="00D14D37" w:rsidRDefault="00D14D37" w:rsidP="00D14D37">
      <w:pPr>
        <w:spacing w:line="480" w:lineRule="exact"/>
        <w:ind w:left="720" w:hanging="720"/>
        <w:jc w:val="both"/>
        <w:rPr>
          <w:rFonts w:eastAsia="PMingLiU"/>
          <w:b/>
          <w:bCs/>
        </w:rPr>
      </w:pPr>
      <w:r w:rsidRPr="00D14D37">
        <w:rPr>
          <w:rFonts w:eastAsia="PMingLiU"/>
          <w:b/>
          <w:bCs/>
        </w:rPr>
        <w:t>Q.</w:t>
      </w:r>
      <w:r w:rsidRPr="00D14D37">
        <w:rPr>
          <w:rFonts w:eastAsia="PMingLiU"/>
          <w:b/>
          <w:bCs/>
        </w:rPr>
        <w:tab/>
      </w:r>
      <w:r>
        <w:rPr>
          <w:rFonts w:eastAsia="PMingLiU"/>
          <w:b/>
          <w:bCs/>
        </w:rPr>
        <w:t>D</w:t>
      </w:r>
      <w:r w:rsidRPr="00D14D37">
        <w:rPr>
          <w:rFonts w:eastAsia="PMingLiU"/>
          <w:b/>
          <w:bCs/>
        </w:rPr>
        <w:t xml:space="preserve">id the </w:t>
      </w:r>
      <w:r w:rsidR="00133E73">
        <w:rPr>
          <w:rFonts w:eastAsia="PMingLiU"/>
          <w:b/>
          <w:bCs/>
        </w:rPr>
        <w:t>O</w:t>
      </w:r>
      <w:r w:rsidRPr="00D14D37">
        <w:rPr>
          <w:rFonts w:eastAsia="PMingLiU"/>
          <w:b/>
          <w:bCs/>
        </w:rPr>
        <w:t xml:space="preserve">wner maintain its records and make its records available in accordance with the applicable requirements in 16 TAC </w:t>
      </w:r>
      <w:r w:rsidRPr="00D14D37">
        <w:rPr>
          <w:b/>
          <w:bCs/>
        </w:rPr>
        <w:t>§</w:t>
      </w:r>
      <w:r w:rsidRPr="00D14D37">
        <w:rPr>
          <w:rFonts w:eastAsia="PMingLiU"/>
          <w:b/>
          <w:bCs/>
        </w:rPr>
        <w:t xml:space="preserve"> 24.277(e), (f) and (g)?</w:t>
      </w:r>
    </w:p>
    <w:p w14:paraId="6F3E31CE" w14:textId="77777777" w:rsidR="00884D8C" w:rsidRDefault="00D14D37" w:rsidP="00D14D37">
      <w:pPr>
        <w:spacing w:line="480" w:lineRule="exact"/>
        <w:ind w:left="720" w:hanging="720"/>
        <w:jc w:val="both"/>
        <w:rPr>
          <w:rFonts w:eastAsia="PMingLiU"/>
        </w:rPr>
      </w:pPr>
      <w:r w:rsidRPr="004A4540">
        <w:rPr>
          <w:rFonts w:eastAsia="PMingLiU"/>
        </w:rPr>
        <w:t>A.</w:t>
      </w:r>
      <w:r w:rsidR="008D3935">
        <w:rPr>
          <w:rFonts w:eastAsia="PMingLiU"/>
        </w:rPr>
        <w:tab/>
      </w:r>
      <w:r w:rsidR="00133E73">
        <w:rPr>
          <w:rFonts w:eastAsia="PMingLiU"/>
        </w:rPr>
        <w:t xml:space="preserve">No.  </w:t>
      </w:r>
      <w:r w:rsidR="00884D8C">
        <w:rPr>
          <w:rFonts w:eastAsia="PMingLiU"/>
        </w:rPr>
        <w:t>The provisions of</w:t>
      </w:r>
      <w:r w:rsidR="008815C5">
        <w:rPr>
          <w:rFonts w:eastAsia="PMingLiU"/>
        </w:rPr>
        <w:t xml:space="preserve"> </w:t>
      </w:r>
      <w:r w:rsidR="008815C5" w:rsidRPr="008815C5">
        <w:rPr>
          <w:rFonts w:eastAsia="PMingLiU"/>
        </w:rPr>
        <w:t xml:space="preserve">16 TAC </w:t>
      </w:r>
      <w:r w:rsidR="008815C5" w:rsidRPr="008815C5">
        <w:t>§</w:t>
      </w:r>
      <w:r w:rsidR="008815C5" w:rsidRPr="008815C5">
        <w:rPr>
          <w:rFonts w:eastAsia="PMingLiU"/>
        </w:rPr>
        <w:t xml:space="preserve"> 24.277(e)</w:t>
      </w:r>
      <w:r w:rsidR="00884D8C">
        <w:rPr>
          <w:rFonts w:eastAsia="PMingLiU"/>
        </w:rPr>
        <w:t>, relating to Records, states in part:</w:t>
      </w:r>
    </w:p>
    <w:p w14:paraId="40098F44" w14:textId="77777777" w:rsidR="00884D8C" w:rsidRDefault="008815C5" w:rsidP="00884D8C">
      <w:pPr>
        <w:spacing w:before="120" w:line="240" w:lineRule="auto"/>
        <w:ind w:left="1440" w:right="1440"/>
        <w:jc w:val="both"/>
      </w:pPr>
      <w:r>
        <w:rPr>
          <w:rFonts w:eastAsia="PMingLiU"/>
        </w:rPr>
        <w:t>t</w:t>
      </w:r>
      <w:r>
        <w:t>he owner shall make the following records available for inspection by the tenant or the commission or commission staff at the on-site manager’s office during normal business hours in accordance with subsection (g)</w:t>
      </w:r>
      <w:r w:rsidR="00884D8C">
        <w:t>.</w:t>
      </w:r>
    </w:p>
    <w:p w14:paraId="49C9FF0A" w14:textId="77777777" w:rsidR="00CC3AE7" w:rsidRDefault="008815C5" w:rsidP="009D17CF">
      <w:pPr>
        <w:spacing w:before="120" w:line="480" w:lineRule="exact"/>
        <w:ind w:left="720"/>
        <w:jc w:val="both"/>
        <w:rPr>
          <w:rFonts w:eastAsia="PMingLiU"/>
        </w:rPr>
      </w:pPr>
      <w:r>
        <w:t xml:space="preserve">Subsections (e)(1) through (10) </w:t>
      </w:r>
      <w:r w:rsidR="00884D8C">
        <w:t xml:space="preserve">of 16 TAC § 24.277 </w:t>
      </w:r>
      <w:r>
        <w:t xml:space="preserve">list the records that the </w:t>
      </w:r>
      <w:r w:rsidR="00884D8C">
        <w:t>O</w:t>
      </w:r>
      <w:r>
        <w:t>wner is required to make available.</w:t>
      </w:r>
      <w:r w:rsidR="00D947F6">
        <w:rPr>
          <w:rStyle w:val="FootnoteReference"/>
        </w:rPr>
        <w:footnoteReference w:id="9"/>
      </w:r>
      <w:r w:rsidR="00D947F6">
        <w:t xml:space="preserve">  The </w:t>
      </w:r>
      <w:r w:rsidR="00884D8C">
        <w:t>O</w:t>
      </w:r>
      <w:r w:rsidR="00D947F6">
        <w:t xml:space="preserve">wner </w:t>
      </w:r>
      <w:r w:rsidR="00884D8C">
        <w:t>failed to</w:t>
      </w:r>
      <w:r w:rsidR="00D947F6">
        <w:t xml:space="preserve"> make the records available.  According to the </w:t>
      </w:r>
      <w:r w:rsidR="006019A7">
        <w:t>O</w:t>
      </w:r>
      <w:r w:rsidR="00D947F6">
        <w:t xml:space="preserve">wner’s response to the </w:t>
      </w:r>
      <w:r w:rsidR="006019A7">
        <w:t>C</w:t>
      </w:r>
      <w:r w:rsidR="00D947F6">
        <w:t>omplaint, t</w:t>
      </w:r>
      <w:r w:rsidR="008D3935">
        <w:rPr>
          <w:rFonts w:eastAsia="PMingLiU"/>
        </w:rPr>
        <w:t>he</w:t>
      </w:r>
      <w:r w:rsidR="00B22931">
        <w:rPr>
          <w:rFonts w:eastAsia="PMingLiU"/>
        </w:rPr>
        <w:t xml:space="preserve"> original complaint was never received by the Community Manager (the email went to</w:t>
      </w:r>
      <w:r w:rsidR="003042F7">
        <w:rPr>
          <w:rFonts w:eastAsia="PMingLiU"/>
        </w:rPr>
        <w:t xml:space="preserve"> a</w:t>
      </w:r>
      <w:r w:rsidR="00B22931">
        <w:rPr>
          <w:rFonts w:eastAsia="PMingLiU"/>
        </w:rPr>
        <w:t xml:space="preserve"> spam </w:t>
      </w:r>
      <w:proofErr w:type="gramStart"/>
      <w:r w:rsidR="003042F7">
        <w:rPr>
          <w:rFonts w:eastAsia="PMingLiU"/>
        </w:rPr>
        <w:t>folder</w:t>
      </w:r>
      <w:proofErr w:type="gramEnd"/>
      <w:r w:rsidR="003042F7">
        <w:rPr>
          <w:rFonts w:eastAsia="PMingLiU"/>
        </w:rPr>
        <w:t xml:space="preserve"> </w:t>
      </w:r>
      <w:r w:rsidR="00B22931">
        <w:rPr>
          <w:rFonts w:eastAsia="PMingLiU"/>
        </w:rPr>
        <w:t>and they never saw it).</w:t>
      </w:r>
      <w:r w:rsidR="00B22931">
        <w:rPr>
          <w:rStyle w:val="FootnoteReference"/>
          <w:rFonts w:eastAsia="PMingLiU"/>
        </w:rPr>
        <w:footnoteReference w:id="10"/>
      </w:r>
      <w:r w:rsidR="00D47D96">
        <w:rPr>
          <w:rFonts w:eastAsia="PMingLiU"/>
        </w:rPr>
        <w:t xml:space="preserve"> </w:t>
      </w:r>
      <w:r w:rsidR="006019A7">
        <w:rPr>
          <w:rFonts w:eastAsia="PMingLiU"/>
        </w:rPr>
        <w:t xml:space="preserve"> </w:t>
      </w:r>
      <w:r w:rsidR="00D47D96">
        <w:rPr>
          <w:rFonts w:eastAsia="PMingLiU"/>
        </w:rPr>
        <w:t>Mr. Connor made a total of five requests for the</w:t>
      </w:r>
      <w:r w:rsidR="00BD245E">
        <w:rPr>
          <w:rFonts w:eastAsia="PMingLiU"/>
        </w:rPr>
        <w:t xml:space="preserve"> Owner to make the</w:t>
      </w:r>
      <w:r w:rsidR="00D47D96">
        <w:rPr>
          <w:rFonts w:eastAsia="PMingLiU"/>
        </w:rPr>
        <w:t xml:space="preserve"> record</w:t>
      </w:r>
      <w:r w:rsidR="00BD245E">
        <w:rPr>
          <w:rFonts w:eastAsia="PMingLiU"/>
        </w:rPr>
        <w:t>s available.</w:t>
      </w:r>
      <w:r w:rsidR="00A71F8B">
        <w:rPr>
          <w:rStyle w:val="FootnoteReference"/>
          <w:rFonts w:eastAsia="PMingLiU"/>
        </w:rPr>
        <w:footnoteReference w:id="11"/>
      </w:r>
    </w:p>
    <w:p w14:paraId="654A0C94" w14:textId="77777777" w:rsidR="00300E95" w:rsidRPr="00D14D37" w:rsidRDefault="00300E95" w:rsidP="00D14D37">
      <w:pPr>
        <w:spacing w:line="480" w:lineRule="exact"/>
        <w:ind w:left="720" w:hanging="720"/>
        <w:jc w:val="both"/>
        <w:rPr>
          <w:rFonts w:eastAsia="PMingLiU"/>
        </w:rPr>
      </w:pPr>
    </w:p>
    <w:p w14:paraId="64D183D2" w14:textId="77777777" w:rsidR="004C1AFD" w:rsidRPr="00315F26" w:rsidRDefault="004C1AFD" w:rsidP="001C05B9">
      <w:pPr>
        <w:spacing w:line="480" w:lineRule="exact"/>
        <w:ind w:left="720" w:hanging="720"/>
        <w:jc w:val="both"/>
        <w:rPr>
          <w:rFonts w:eastAsia="PMingLiU"/>
          <w:b/>
          <w:bCs/>
        </w:rPr>
      </w:pPr>
      <w:r>
        <w:rPr>
          <w:rFonts w:eastAsia="PMingLiU"/>
          <w:b/>
          <w:bCs/>
        </w:rPr>
        <w:t>Q.</w:t>
      </w:r>
      <w:r>
        <w:rPr>
          <w:rFonts w:eastAsia="PMingLiU"/>
          <w:b/>
          <w:bCs/>
        </w:rPr>
        <w:tab/>
      </w:r>
      <w:r w:rsidR="00702982">
        <w:rPr>
          <w:rFonts w:eastAsia="PMingLiU"/>
          <w:b/>
          <w:bCs/>
        </w:rPr>
        <w:t>On January 5, 2021, d</w:t>
      </w:r>
      <w:r>
        <w:rPr>
          <w:rFonts w:eastAsia="PMingLiU"/>
          <w:b/>
          <w:bCs/>
        </w:rPr>
        <w:t xml:space="preserve">id the </w:t>
      </w:r>
      <w:r w:rsidR="00702982">
        <w:rPr>
          <w:rFonts w:eastAsia="PMingLiU"/>
          <w:b/>
          <w:bCs/>
        </w:rPr>
        <w:t>O</w:t>
      </w:r>
      <w:r>
        <w:rPr>
          <w:rFonts w:eastAsia="PMingLiU"/>
          <w:b/>
          <w:bCs/>
        </w:rPr>
        <w:t>wner provide Mr. Connors</w:t>
      </w:r>
      <w:r w:rsidR="00702982">
        <w:rPr>
          <w:rFonts w:eastAsia="PMingLiU"/>
          <w:b/>
          <w:bCs/>
        </w:rPr>
        <w:t xml:space="preserve"> with any information?  If so, please describe the information.</w:t>
      </w:r>
    </w:p>
    <w:p w14:paraId="54BB0B5F" w14:textId="77777777" w:rsidR="00F834DF" w:rsidRDefault="00CC3AE7" w:rsidP="00315F26">
      <w:pPr>
        <w:spacing w:line="480" w:lineRule="exact"/>
        <w:ind w:left="720" w:hanging="720"/>
        <w:jc w:val="both"/>
        <w:rPr>
          <w:rFonts w:eastAsia="PMingLiU"/>
        </w:rPr>
      </w:pPr>
      <w:r w:rsidRPr="00CC3AE7">
        <w:rPr>
          <w:rFonts w:eastAsia="PMingLiU"/>
        </w:rPr>
        <w:t>A.</w:t>
      </w:r>
      <w:r w:rsidRPr="00CC3AE7">
        <w:rPr>
          <w:rFonts w:eastAsia="PMingLiU"/>
        </w:rPr>
        <w:tab/>
      </w:r>
      <w:r w:rsidR="00462D52">
        <w:rPr>
          <w:rFonts w:eastAsia="PMingLiU"/>
        </w:rPr>
        <w:t>Yes.  On January 5, 2021, t</w:t>
      </w:r>
      <w:r w:rsidR="00F834DF">
        <w:rPr>
          <w:rFonts w:eastAsia="PMingLiU"/>
        </w:rPr>
        <w:t xml:space="preserve">he </w:t>
      </w:r>
      <w:r w:rsidR="00462D52">
        <w:rPr>
          <w:rFonts w:eastAsia="PMingLiU"/>
        </w:rPr>
        <w:t>O</w:t>
      </w:r>
      <w:r w:rsidR="00F834DF">
        <w:rPr>
          <w:rFonts w:eastAsia="PMingLiU"/>
        </w:rPr>
        <w:t>wner provide</w:t>
      </w:r>
      <w:r w:rsidR="00462D52">
        <w:rPr>
          <w:rFonts w:eastAsia="PMingLiU"/>
        </w:rPr>
        <w:t>d</w:t>
      </w:r>
      <w:r w:rsidR="00F834DF">
        <w:rPr>
          <w:rFonts w:eastAsia="PMingLiU"/>
        </w:rPr>
        <w:t xml:space="preserve"> the following</w:t>
      </w:r>
      <w:r w:rsidR="00462D52">
        <w:rPr>
          <w:rFonts w:eastAsia="PMingLiU"/>
        </w:rPr>
        <w:t xml:space="preserve"> to Mr. Connors</w:t>
      </w:r>
      <w:r w:rsidR="00F834DF">
        <w:rPr>
          <w:rFonts w:eastAsia="PMingLiU"/>
        </w:rPr>
        <w:t>:</w:t>
      </w:r>
    </w:p>
    <w:p w14:paraId="26B00D8F" w14:textId="77777777" w:rsidR="00F834DF" w:rsidRDefault="00315F26" w:rsidP="009D17CF">
      <w:pPr>
        <w:pStyle w:val="ListParagraph"/>
        <w:numPr>
          <w:ilvl w:val="0"/>
          <w:numId w:val="6"/>
        </w:numPr>
        <w:spacing w:before="120" w:line="240" w:lineRule="auto"/>
        <w:jc w:val="both"/>
      </w:pPr>
      <w:r w:rsidRPr="00F834DF">
        <w:rPr>
          <w:rFonts w:eastAsia="PMingLiU"/>
        </w:rPr>
        <w:t xml:space="preserve">PUC </w:t>
      </w:r>
      <w:r w:rsidR="0020341D">
        <w:rPr>
          <w:rFonts w:eastAsia="PMingLiU"/>
        </w:rPr>
        <w:t>r</w:t>
      </w:r>
      <w:r w:rsidRPr="00F834DF">
        <w:rPr>
          <w:rFonts w:eastAsia="PMingLiU"/>
        </w:rPr>
        <w:t xml:space="preserve">ule </w:t>
      </w:r>
      <w:r w:rsidR="0020341D">
        <w:rPr>
          <w:rFonts w:eastAsia="PMingLiU"/>
        </w:rPr>
        <w:t xml:space="preserve">16 TAC </w:t>
      </w:r>
      <w:r w:rsidRPr="00F834DF">
        <w:t>§</w:t>
      </w:r>
      <w:r w:rsidRPr="00F834DF">
        <w:rPr>
          <w:rFonts w:eastAsia="PMingLiU"/>
        </w:rPr>
        <w:t xml:space="preserve"> 24.281,</w:t>
      </w:r>
      <w:r w:rsidRPr="00F834DF">
        <w:t xml:space="preserve"> </w:t>
      </w:r>
    </w:p>
    <w:p w14:paraId="4B04FCD1" w14:textId="77777777" w:rsidR="00F834DF" w:rsidRDefault="00315F26" w:rsidP="009D17CF">
      <w:pPr>
        <w:pStyle w:val="ListParagraph"/>
        <w:numPr>
          <w:ilvl w:val="0"/>
          <w:numId w:val="6"/>
        </w:numPr>
        <w:spacing w:before="120" w:line="240" w:lineRule="auto"/>
        <w:contextualSpacing w:val="0"/>
        <w:jc w:val="both"/>
      </w:pPr>
      <w:r w:rsidRPr="00F834DF">
        <w:lastRenderedPageBreak/>
        <w:t>Multi-family Public Water and Wastewater rates</w:t>
      </w:r>
      <w:r w:rsidR="00F834DF" w:rsidRPr="00F834DF">
        <w:t xml:space="preserve">, </w:t>
      </w:r>
    </w:p>
    <w:p w14:paraId="1963BDE9" w14:textId="77777777" w:rsidR="00F834DF" w:rsidRDefault="00315F26" w:rsidP="009D17CF">
      <w:pPr>
        <w:pStyle w:val="ListParagraph"/>
        <w:numPr>
          <w:ilvl w:val="0"/>
          <w:numId w:val="6"/>
        </w:numPr>
        <w:spacing w:before="120" w:line="240" w:lineRule="auto"/>
        <w:contextualSpacing w:val="0"/>
        <w:jc w:val="both"/>
      </w:pPr>
      <w:r w:rsidRPr="00F834DF">
        <w:t>Subchapter M</w:t>
      </w:r>
      <w:r w:rsidR="00F834DF" w:rsidRPr="00F834DF">
        <w:t xml:space="preserve">, </w:t>
      </w:r>
      <w:r w:rsidRPr="00F834DF">
        <w:t>HIMBC Unit 2-239 (Conservice bills from October 2019 to January 2021 with</w:t>
      </w:r>
      <w:r w:rsidR="00F834DF">
        <w:t xml:space="preserve"> </w:t>
      </w:r>
      <w:r w:rsidRPr="00F834DF">
        <w:t>full explanation of water and sewer charges with calculations and figures used to</w:t>
      </w:r>
      <w:r w:rsidR="00F834DF">
        <w:t xml:space="preserve"> </w:t>
      </w:r>
      <w:r w:rsidRPr="00F834DF">
        <w:t xml:space="preserve">calculate </w:t>
      </w:r>
      <w:r w:rsidR="00F834DF">
        <w:t>the</w:t>
      </w:r>
      <w:r w:rsidRPr="00F834DF">
        <w:t xml:space="preserve"> bill)</w:t>
      </w:r>
      <w:r w:rsidR="00F834DF">
        <w:t xml:space="preserve">, </w:t>
      </w:r>
    </w:p>
    <w:p w14:paraId="22796146" w14:textId="77777777" w:rsidR="00315F26" w:rsidRPr="00F834DF" w:rsidRDefault="00315F26" w:rsidP="009D17CF">
      <w:pPr>
        <w:pStyle w:val="ListParagraph"/>
        <w:numPr>
          <w:ilvl w:val="0"/>
          <w:numId w:val="6"/>
        </w:numPr>
        <w:spacing w:before="120" w:line="240" w:lineRule="auto"/>
        <w:contextualSpacing w:val="0"/>
        <w:jc w:val="both"/>
        <w:rPr>
          <w:rFonts w:eastAsia="PMingLiU"/>
        </w:rPr>
      </w:pPr>
      <w:r w:rsidRPr="00F834DF">
        <w:t>Gallery Phase II Bills (City of Austin monthly water bills (water, wastewater, and</w:t>
      </w:r>
      <w:r w:rsidR="00F834DF">
        <w:t xml:space="preserve"> </w:t>
      </w:r>
      <w:r w:rsidRPr="00F834DF">
        <w:t>drainage billing) to The Gallery II from 10/16/19 to 12/16/20)</w:t>
      </w:r>
      <w:r w:rsidR="00F834DF">
        <w:t>.</w:t>
      </w:r>
      <w:r w:rsidR="00F834DF">
        <w:rPr>
          <w:rStyle w:val="FootnoteReference"/>
        </w:rPr>
        <w:footnoteReference w:id="12"/>
      </w:r>
    </w:p>
    <w:p w14:paraId="259574CD" w14:textId="77777777" w:rsidR="00A40751" w:rsidRPr="00CC3AE7" w:rsidRDefault="00A40751" w:rsidP="001C05B9">
      <w:pPr>
        <w:spacing w:line="480" w:lineRule="exact"/>
        <w:ind w:left="720" w:hanging="720"/>
        <w:jc w:val="both"/>
        <w:rPr>
          <w:rFonts w:eastAsia="PMingLiU"/>
        </w:rPr>
      </w:pPr>
    </w:p>
    <w:p w14:paraId="71AEA30D" w14:textId="77777777" w:rsidR="004C1AFD" w:rsidRPr="004C1AFD" w:rsidRDefault="004C1AFD" w:rsidP="001C05B9">
      <w:pPr>
        <w:spacing w:line="480" w:lineRule="exact"/>
        <w:ind w:left="720" w:hanging="720"/>
        <w:jc w:val="both"/>
        <w:rPr>
          <w:rFonts w:eastAsia="PMingLiU"/>
          <w:b/>
          <w:bCs/>
        </w:rPr>
      </w:pPr>
      <w:r w:rsidRPr="004A4540">
        <w:rPr>
          <w:rFonts w:eastAsia="PMingLiU"/>
          <w:b/>
          <w:bCs/>
        </w:rPr>
        <w:t>Q.</w:t>
      </w:r>
      <w:r w:rsidRPr="004A4540">
        <w:rPr>
          <w:rFonts w:eastAsia="PMingLiU"/>
          <w:b/>
          <w:bCs/>
        </w:rPr>
        <w:tab/>
        <w:t xml:space="preserve">Did the </w:t>
      </w:r>
      <w:r w:rsidR="00F834DF" w:rsidRPr="004A4540">
        <w:rPr>
          <w:rFonts w:eastAsia="PMingLiU"/>
          <w:b/>
          <w:bCs/>
        </w:rPr>
        <w:t>information</w:t>
      </w:r>
      <w:r w:rsidR="002D13E3">
        <w:rPr>
          <w:rFonts w:eastAsia="PMingLiU"/>
          <w:b/>
          <w:bCs/>
        </w:rPr>
        <w:t xml:space="preserve"> that the Owner</w:t>
      </w:r>
      <w:r w:rsidR="00F834DF" w:rsidRPr="004A4540">
        <w:rPr>
          <w:rFonts w:eastAsia="PMingLiU"/>
          <w:b/>
          <w:bCs/>
        </w:rPr>
        <w:t xml:space="preserve"> provided to</w:t>
      </w:r>
      <w:r w:rsidRPr="004A4540">
        <w:rPr>
          <w:rFonts w:eastAsia="PMingLiU"/>
          <w:b/>
          <w:bCs/>
        </w:rPr>
        <w:t xml:space="preserve"> Mr. Connors </w:t>
      </w:r>
      <w:r w:rsidR="00F834DF" w:rsidRPr="004A4540">
        <w:rPr>
          <w:rFonts w:eastAsia="PMingLiU"/>
          <w:b/>
          <w:bCs/>
        </w:rPr>
        <w:t>satisfy his information</w:t>
      </w:r>
      <w:r w:rsidR="00F834DF">
        <w:rPr>
          <w:rFonts w:eastAsia="PMingLiU"/>
          <w:b/>
          <w:bCs/>
        </w:rPr>
        <w:t xml:space="preserve"> request?</w:t>
      </w:r>
    </w:p>
    <w:p w14:paraId="53B22DF8" w14:textId="77777777" w:rsidR="004C1AFD" w:rsidRDefault="004C1AFD" w:rsidP="001C05B9">
      <w:pPr>
        <w:spacing w:line="480" w:lineRule="exact"/>
        <w:ind w:left="720" w:hanging="720"/>
        <w:jc w:val="both"/>
        <w:rPr>
          <w:rFonts w:eastAsia="PMingLiU"/>
        </w:rPr>
      </w:pPr>
      <w:r>
        <w:rPr>
          <w:rFonts w:eastAsia="PMingLiU"/>
        </w:rPr>
        <w:t>A.</w:t>
      </w:r>
      <w:r>
        <w:rPr>
          <w:rFonts w:eastAsia="PMingLiU"/>
        </w:rPr>
        <w:tab/>
        <w:t>No.</w:t>
      </w:r>
      <w:r w:rsidR="00A907C8">
        <w:rPr>
          <w:rFonts w:eastAsia="PMingLiU"/>
        </w:rPr>
        <w:t xml:space="preserve"> </w:t>
      </w:r>
      <w:r>
        <w:rPr>
          <w:rFonts w:eastAsia="PMingLiU"/>
        </w:rPr>
        <w:t xml:space="preserve"> </w:t>
      </w:r>
      <w:r w:rsidR="00A907C8">
        <w:rPr>
          <w:rFonts w:eastAsia="PMingLiU"/>
        </w:rPr>
        <w:t>Because t</w:t>
      </w:r>
      <w:r w:rsidR="00300E95">
        <w:rPr>
          <w:rFonts w:eastAsia="PMingLiU"/>
        </w:rPr>
        <w:t xml:space="preserve">he </w:t>
      </w:r>
      <w:r w:rsidR="00A907C8">
        <w:rPr>
          <w:rFonts w:eastAsia="PMingLiU"/>
        </w:rPr>
        <w:t>O</w:t>
      </w:r>
      <w:r w:rsidR="00300E95">
        <w:rPr>
          <w:rFonts w:eastAsia="PMingLiU"/>
        </w:rPr>
        <w:t xml:space="preserve">wner did </w:t>
      </w:r>
      <w:r w:rsidR="00F834DF">
        <w:rPr>
          <w:rFonts w:eastAsia="PMingLiU"/>
        </w:rPr>
        <w:t>not provide</w:t>
      </w:r>
      <w:r w:rsidR="00300E95">
        <w:rPr>
          <w:rFonts w:eastAsia="PMingLiU"/>
        </w:rPr>
        <w:t xml:space="preserve"> Mr. Conn</w:t>
      </w:r>
      <w:r w:rsidR="00A907C8">
        <w:rPr>
          <w:rFonts w:eastAsia="PMingLiU"/>
        </w:rPr>
        <w:t>o</w:t>
      </w:r>
      <w:r w:rsidR="00300E95">
        <w:rPr>
          <w:rFonts w:eastAsia="PMingLiU"/>
        </w:rPr>
        <w:t>rs</w:t>
      </w:r>
      <w:r w:rsidR="00F834DF">
        <w:rPr>
          <w:rFonts w:eastAsia="PMingLiU"/>
        </w:rPr>
        <w:t xml:space="preserve"> </w:t>
      </w:r>
      <w:proofErr w:type="gramStart"/>
      <w:r w:rsidR="00F834DF">
        <w:rPr>
          <w:rFonts w:eastAsia="PMingLiU"/>
        </w:rPr>
        <w:t>all</w:t>
      </w:r>
      <w:r>
        <w:rPr>
          <w:rFonts w:eastAsia="PMingLiU"/>
        </w:rPr>
        <w:t xml:space="preserve"> </w:t>
      </w:r>
      <w:r w:rsidR="00A907C8">
        <w:rPr>
          <w:rFonts w:eastAsia="PMingLiU"/>
        </w:rPr>
        <w:t>of</w:t>
      </w:r>
      <w:proofErr w:type="gramEnd"/>
      <w:r w:rsidR="00A907C8">
        <w:rPr>
          <w:rFonts w:eastAsia="PMingLiU"/>
        </w:rPr>
        <w:t xml:space="preserve"> the </w:t>
      </w:r>
      <w:r w:rsidR="00F834DF">
        <w:rPr>
          <w:rFonts w:eastAsia="PMingLiU"/>
        </w:rPr>
        <w:t xml:space="preserve">water billing information that he requested and </w:t>
      </w:r>
      <w:r w:rsidR="00A907C8">
        <w:rPr>
          <w:rFonts w:eastAsia="PMingLiU"/>
        </w:rPr>
        <w:t>was</w:t>
      </w:r>
      <w:r w:rsidR="00F834DF">
        <w:rPr>
          <w:rFonts w:eastAsia="PMingLiU"/>
        </w:rPr>
        <w:t xml:space="preserve"> entitled to </w:t>
      </w:r>
      <w:r w:rsidR="00A907C8">
        <w:rPr>
          <w:rFonts w:eastAsia="PMingLiU"/>
        </w:rPr>
        <w:t>review</w:t>
      </w:r>
      <w:r w:rsidR="00F834DF">
        <w:rPr>
          <w:rFonts w:eastAsia="PMingLiU"/>
        </w:rPr>
        <w:t xml:space="preserve">, which includes the </w:t>
      </w:r>
      <w:r>
        <w:rPr>
          <w:rFonts w:eastAsia="PMingLiU"/>
        </w:rPr>
        <w:t xml:space="preserve">total amount billed to </w:t>
      </w:r>
      <w:r w:rsidR="00F834DF">
        <w:rPr>
          <w:rFonts w:eastAsia="PMingLiU"/>
        </w:rPr>
        <w:t>tenants each month</w:t>
      </w:r>
      <w:r>
        <w:rPr>
          <w:rFonts w:eastAsia="PMingLiU"/>
        </w:rPr>
        <w:t xml:space="preserve"> for water/wastewater</w:t>
      </w:r>
      <w:r w:rsidR="00A907C8">
        <w:rPr>
          <w:rFonts w:eastAsia="PMingLiU"/>
        </w:rPr>
        <w:t>, it did not satisfy his request for information</w:t>
      </w:r>
      <w:r>
        <w:rPr>
          <w:rFonts w:eastAsia="PMingLiU"/>
        </w:rPr>
        <w:t>.</w:t>
      </w:r>
      <w:r w:rsidR="00F834DF">
        <w:rPr>
          <w:rStyle w:val="FootnoteReference"/>
          <w:rFonts w:eastAsia="PMingLiU"/>
        </w:rPr>
        <w:footnoteReference w:id="13"/>
      </w:r>
    </w:p>
    <w:p w14:paraId="759A73DC" w14:textId="77777777" w:rsidR="00F834DF" w:rsidRDefault="00F834DF" w:rsidP="001C05B9">
      <w:pPr>
        <w:spacing w:line="480" w:lineRule="exact"/>
        <w:ind w:left="720" w:hanging="720"/>
        <w:jc w:val="both"/>
        <w:rPr>
          <w:rFonts w:eastAsia="PMingLiU"/>
          <w:b/>
          <w:bCs/>
        </w:rPr>
      </w:pPr>
    </w:p>
    <w:p w14:paraId="415BA6EC" w14:textId="77777777" w:rsidR="001C05B9" w:rsidRPr="00D14D37" w:rsidRDefault="001C05B9" w:rsidP="001C05B9">
      <w:pPr>
        <w:spacing w:line="480" w:lineRule="exact"/>
        <w:ind w:left="720" w:hanging="720"/>
        <w:jc w:val="both"/>
        <w:rPr>
          <w:rFonts w:eastAsia="PMingLiU"/>
          <w:b/>
          <w:bCs/>
        </w:rPr>
      </w:pPr>
      <w:r w:rsidRPr="00D14D37">
        <w:rPr>
          <w:rFonts w:eastAsia="PMingLiU"/>
          <w:b/>
          <w:bCs/>
        </w:rPr>
        <w:t>Q.</w:t>
      </w:r>
      <w:r w:rsidRPr="00D14D37">
        <w:rPr>
          <w:rFonts w:eastAsia="PMingLiU"/>
          <w:b/>
          <w:bCs/>
        </w:rPr>
        <w:tab/>
        <w:t xml:space="preserve">Did the rental agreement between the </w:t>
      </w:r>
      <w:r w:rsidR="002D089B">
        <w:rPr>
          <w:rFonts w:eastAsia="PMingLiU"/>
          <w:b/>
          <w:bCs/>
        </w:rPr>
        <w:t>O</w:t>
      </w:r>
      <w:r w:rsidRPr="00D14D37">
        <w:rPr>
          <w:rFonts w:eastAsia="PMingLiU"/>
          <w:b/>
          <w:bCs/>
        </w:rPr>
        <w:t xml:space="preserve">wner and Mr. Connors include </w:t>
      </w:r>
      <w:proofErr w:type="gramStart"/>
      <w:r w:rsidRPr="00D14D37">
        <w:rPr>
          <w:rFonts w:eastAsia="PMingLiU"/>
          <w:b/>
          <w:bCs/>
        </w:rPr>
        <w:t>all of</w:t>
      </w:r>
      <w:proofErr w:type="gramEnd"/>
      <w:r w:rsidRPr="00D14D37">
        <w:rPr>
          <w:rFonts w:eastAsia="PMingLiU"/>
          <w:b/>
          <w:bCs/>
        </w:rPr>
        <w:t xml:space="preserve"> the information required under 16 TAC </w:t>
      </w:r>
      <w:r w:rsidR="000B45EC" w:rsidRPr="00D14D37">
        <w:rPr>
          <w:b/>
          <w:bCs/>
        </w:rPr>
        <w:t>§</w:t>
      </w:r>
      <w:r w:rsidRPr="00D14D37">
        <w:rPr>
          <w:rFonts w:eastAsia="PMingLiU"/>
          <w:b/>
          <w:bCs/>
        </w:rPr>
        <w:t xml:space="preserve"> 24.279, including written statements explaining the </w:t>
      </w:r>
      <w:r w:rsidR="002D089B">
        <w:rPr>
          <w:rFonts w:eastAsia="PMingLiU"/>
          <w:b/>
          <w:bCs/>
        </w:rPr>
        <w:t>O</w:t>
      </w:r>
      <w:r w:rsidRPr="00D14D37">
        <w:rPr>
          <w:rFonts w:eastAsia="PMingLiU"/>
          <w:b/>
          <w:bCs/>
        </w:rPr>
        <w:t xml:space="preserve">wner’s billing for water and wastewater services? </w:t>
      </w:r>
    </w:p>
    <w:p w14:paraId="741F8A11" w14:textId="77777777" w:rsidR="002D089B" w:rsidRDefault="00AE66E0" w:rsidP="002D089B">
      <w:pPr>
        <w:spacing w:line="480" w:lineRule="exact"/>
        <w:ind w:left="720" w:hanging="720"/>
        <w:jc w:val="both"/>
        <w:rPr>
          <w:rFonts w:eastAsia="PMingLiU"/>
        </w:rPr>
      </w:pPr>
      <w:r>
        <w:rPr>
          <w:rFonts w:eastAsia="PMingLiU"/>
        </w:rPr>
        <w:t>A.</w:t>
      </w:r>
      <w:r w:rsidR="00293CD8">
        <w:rPr>
          <w:rFonts w:eastAsia="PMingLiU"/>
        </w:rPr>
        <w:tab/>
        <w:t xml:space="preserve">No.  </w:t>
      </w:r>
      <w:r w:rsidR="00D947F6">
        <w:rPr>
          <w:rFonts w:eastAsia="PMingLiU"/>
        </w:rPr>
        <w:t xml:space="preserve">I reviewed Mr. Connors rental agreement with The Gallery dated February 1, </w:t>
      </w:r>
      <w:proofErr w:type="gramStart"/>
      <w:r w:rsidR="00D947F6">
        <w:rPr>
          <w:rFonts w:eastAsia="PMingLiU"/>
        </w:rPr>
        <w:t>2019</w:t>
      </w:r>
      <w:proofErr w:type="gramEnd"/>
      <w:r w:rsidR="00D947F6">
        <w:rPr>
          <w:rFonts w:eastAsia="PMingLiU"/>
        </w:rPr>
        <w:t xml:space="preserve"> </w:t>
      </w:r>
      <w:r w:rsidR="00D947F6">
        <w:t>and determined that it did not include all of the information required by 16 TAC § 24.279.  Specifically, the</w:t>
      </w:r>
      <w:r w:rsidR="00293CD8">
        <w:rPr>
          <w:rFonts w:eastAsia="PMingLiU"/>
        </w:rPr>
        <w:t xml:space="preserve"> </w:t>
      </w:r>
      <w:r w:rsidR="00293CD8" w:rsidRPr="00293CD8">
        <w:rPr>
          <w:rFonts w:eastAsia="PMingLiU"/>
          <w:i/>
          <w:iCs/>
        </w:rPr>
        <w:t>Lease Addendum for Allocating Water/Wastewater Costs</w:t>
      </w:r>
      <w:r w:rsidR="00293CD8">
        <w:rPr>
          <w:rFonts w:eastAsia="PMingLiU"/>
        </w:rPr>
        <w:t xml:space="preserve"> did not provide the following:</w:t>
      </w:r>
    </w:p>
    <w:p w14:paraId="7900A250" w14:textId="77777777" w:rsidR="004029CC" w:rsidRPr="00CC1555" w:rsidRDefault="00293CD8" w:rsidP="009D17CF">
      <w:pPr>
        <w:pStyle w:val="ListParagraph"/>
        <w:numPr>
          <w:ilvl w:val="0"/>
          <w:numId w:val="9"/>
        </w:numPr>
        <w:spacing w:before="120" w:line="240" w:lineRule="auto"/>
        <w:ind w:left="1440"/>
        <w:contextualSpacing w:val="0"/>
        <w:jc w:val="both"/>
        <w:rPr>
          <w:rFonts w:eastAsia="PMingLiU"/>
        </w:rPr>
      </w:pPr>
      <w:r w:rsidRPr="00CC1555">
        <w:rPr>
          <w:rFonts w:eastAsia="PMingLiU"/>
        </w:rPr>
        <w:t xml:space="preserve">The average monthly bill for all dwelling units in the previous calendar year and </w:t>
      </w:r>
    </w:p>
    <w:p w14:paraId="285FC5E2" w14:textId="77777777" w:rsidR="004029CC" w:rsidRDefault="00293CD8" w:rsidP="009D17CF">
      <w:pPr>
        <w:pStyle w:val="ListParagraph"/>
        <w:spacing w:line="240" w:lineRule="auto"/>
        <w:ind w:left="1440"/>
        <w:jc w:val="both"/>
        <w:rPr>
          <w:rFonts w:eastAsia="PMingLiU"/>
        </w:rPr>
      </w:pPr>
      <w:r w:rsidRPr="004029CC">
        <w:rPr>
          <w:rFonts w:eastAsia="PMingLiU"/>
        </w:rPr>
        <w:t xml:space="preserve">the highest and lowest month’s bills for that period; </w:t>
      </w:r>
    </w:p>
    <w:p w14:paraId="7D373B73" w14:textId="77777777" w:rsidR="00293CD8" w:rsidRPr="007D02C7" w:rsidRDefault="00293CD8" w:rsidP="009D17CF">
      <w:pPr>
        <w:pStyle w:val="ListParagraph"/>
        <w:numPr>
          <w:ilvl w:val="1"/>
          <w:numId w:val="7"/>
        </w:numPr>
        <w:spacing w:before="120" w:line="240" w:lineRule="auto"/>
        <w:contextualSpacing w:val="0"/>
        <w:jc w:val="both"/>
        <w:rPr>
          <w:rFonts w:eastAsia="PMingLiU"/>
        </w:rPr>
      </w:pPr>
      <w:r w:rsidRPr="004029CC">
        <w:rPr>
          <w:rFonts w:eastAsia="PMingLiU"/>
        </w:rPr>
        <w:t>A clear description of the formula used to allocate utility services</w:t>
      </w:r>
      <w:r w:rsidR="00D47D96" w:rsidRPr="004029CC">
        <w:rPr>
          <w:rFonts w:eastAsia="PMingLiU"/>
        </w:rPr>
        <w:t>; and</w:t>
      </w:r>
      <w:r w:rsidR="00A71DD3" w:rsidRPr="004029CC">
        <w:rPr>
          <w:rFonts w:eastAsia="PMingLiU"/>
        </w:rPr>
        <w:t xml:space="preserve"> </w:t>
      </w:r>
      <w:r w:rsidR="00D47D96">
        <w:t>information regarding billing such as the meter reading dates.</w:t>
      </w:r>
    </w:p>
    <w:p w14:paraId="4AF0AE80" w14:textId="77777777" w:rsidR="007D02C7" w:rsidRPr="004029CC" w:rsidRDefault="007D02C7" w:rsidP="007D02C7">
      <w:pPr>
        <w:pStyle w:val="ListParagraph"/>
        <w:spacing w:before="120" w:line="240" w:lineRule="auto"/>
        <w:ind w:left="1440"/>
        <w:contextualSpacing w:val="0"/>
        <w:jc w:val="both"/>
        <w:rPr>
          <w:rFonts w:eastAsia="PMingLiU"/>
        </w:rPr>
      </w:pPr>
    </w:p>
    <w:p w14:paraId="0E634AEE" w14:textId="77777777" w:rsidR="00D14D37" w:rsidRPr="00D14D37" w:rsidRDefault="001C05B9" w:rsidP="009D17CF">
      <w:pPr>
        <w:spacing w:before="120" w:line="480" w:lineRule="exact"/>
        <w:ind w:left="720" w:hanging="720"/>
        <w:jc w:val="both"/>
        <w:rPr>
          <w:rFonts w:eastAsia="PMingLiU"/>
          <w:b/>
          <w:bCs/>
        </w:rPr>
      </w:pPr>
      <w:r w:rsidRPr="00D14D37">
        <w:rPr>
          <w:rFonts w:eastAsia="PMingLiU"/>
          <w:b/>
          <w:bCs/>
        </w:rPr>
        <w:t>Q.</w:t>
      </w:r>
      <w:r w:rsidRPr="00D14D37">
        <w:rPr>
          <w:rFonts w:eastAsia="PMingLiU"/>
          <w:b/>
          <w:bCs/>
        </w:rPr>
        <w:tab/>
        <w:t xml:space="preserve">Did the </w:t>
      </w:r>
      <w:r w:rsidR="00E91DD0">
        <w:rPr>
          <w:rFonts w:eastAsia="PMingLiU"/>
          <w:b/>
          <w:bCs/>
        </w:rPr>
        <w:t>O</w:t>
      </w:r>
      <w:r w:rsidRPr="00D14D37">
        <w:rPr>
          <w:rFonts w:eastAsia="PMingLiU"/>
          <w:b/>
          <w:bCs/>
        </w:rPr>
        <w:t xml:space="preserve">wner charge Mr. Connors for water and wastewater utility service </w:t>
      </w:r>
      <w:r w:rsidR="00293CD8">
        <w:rPr>
          <w:rFonts w:eastAsia="PMingLiU"/>
          <w:b/>
          <w:bCs/>
        </w:rPr>
        <w:t>according to the allocation method selected in Project No. 47191</w:t>
      </w:r>
      <w:r w:rsidR="0017471D">
        <w:rPr>
          <w:rFonts w:eastAsia="PMingLiU"/>
          <w:b/>
          <w:bCs/>
        </w:rPr>
        <w:t xml:space="preserve"> for service from </w:t>
      </w:r>
      <w:r w:rsidR="0017471D">
        <w:rPr>
          <w:rFonts w:eastAsia="PMingLiU"/>
          <w:b/>
          <w:bCs/>
        </w:rPr>
        <w:lastRenderedPageBreak/>
        <w:t xml:space="preserve">August 14, </w:t>
      </w:r>
      <w:proofErr w:type="gramStart"/>
      <w:r w:rsidR="0017471D">
        <w:rPr>
          <w:rFonts w:eastAsia="PMingLiU"/>
          <w:b/>
          <w:bCs/>
        </w:rPr>
        <w:t>2019</w:t>
      </w:r>
      <w:proofErr w:type="gramEnd"/>
      <w:r w:rsidR="0017471D">
        <w:rPr>
          <w:rFonts w:eastAsia="PMingLiU"/>
          <w:b/>
          <w:bCs/>
        </w:rPr>
        <w:t xml:space="preserve"> through March 13, 2020</w:t>
      </w:r>
      <w:r w:rsidRPr="00D14D37">
        <w:rPr>
          <w:rFonts w:eastAsia="PMingLiU"/>
          <w:b/>
          <w:bCs/>
        </w:rPr>
        <w:t xml:space="preserve">?  </w:t>
      </w:r>
    </w:p>
    <w:p w14:paraId="123E4B8E" w14:textId="77777777" w:rsidR="006768D8" w:rsidRDefault="00D14D37" w:rsidP="00650E04">
      <w:pPr>
        <w:spacing w:line="480" w:lineRule="exact"/>
        <w:ind w:left="720" w:hanging="720"/>
        <w:jc w:val="both"/>
        <w:rPr>
          <w:rFonts w:eastAsia="PMingLiU"/>
        </w:rPr>
      </w:pPr>
      <w:r>
        <w:rPr>
          <w:rFonts w:eastAsia="PMingLiU"/>
        </w:rPr>
        <w:t>A.</w:t>
      </w:r>
      <w:r>
        <w:rPr>
          <w:rFonts w:eastAsia="PMingLiU"/>
        </w:rPr>
        <w:tab/>
      </w:r>
      <w:r w:rsidR="00D67E40">
        <w:rPr>
          <w:rFonts w:eastAsia="PMingLiU"/>
        </w:rPr>
        <w:t xml:space="preserve">Based upon my review of the information provided </w:t>
      </w:r>
      <w:r w:rsidR="006331B7">
        <w:rPr>
          <w:rFonts w:eastAsia="PMingLiU"/>
        </w:rPr>
        <w:t>i</w:t>
      </w:r>
      <w:r w:rsidR="00D67E40">
        <w:rPr>
          <w:rFonts w:eastAsia="PMingLiU"/>
        </w:rPr>
        <w:t xml:space="preserve">n this proceeding, </w:t>
      </w:r>
      <w:r w:rsidR="00DE55AF">
        <w:rPr>
          <w:rFonts w:eastAsia="PMingLiU"/>
        </w:rPr>
        <w:t xml:space="preserve">I was unable to recreate the charges for water and wastewater utility service that the owner charged Mr. Connors from August 14, </w:t>
      </w:r>
      <w:proofErr w:type="gramStart"/>
      <w:r w:rsidR="00DE55AF">
        <w:rPr>
          <w:rFonts w:eastAsia="PMingLiU"/>
        </w:rPr>
        <w:t>2019</w:t>
      </w:r>
      <w:proofErr w:type="gramEnd"/>
      <w:r w:rsidR="00DE55AF">
        <w:rPr>
          <w:rFonts w:eastAsia="PMingLiU"/>
        </w:rPr>
        <w:t xml:space="preserve"> through March 13, 2020.  Therefore, </w:t>
      </w:r>
      <w:r w:rsidR="00D67E40">
        <w:rPr>
          <w:rFonts w:eastAsia="PMingLiU"/>
        </w:rPr>
        <w:t>I am unable to determine that</w:t>
      </w:r>
      <w:r w:rsidR="00DE55AF">
        <w:rPr>
          <w:rFonts w:eastAsia="PMingLiU"/>
        </w:rPr>
        <w:t xml:space="preserve"> the </w:t>
      </w:r>
      <w:r w:rsidR="00D67E40">
        <w:rPr>
          <w:rFonts w:eastAsia="PMingLiU"/>
        </w:rPr>
        <w:t>O</w:t>
      </w:r>
      <w:r w:rsidR="00DE55AF">
        <w:rPr>
          <w:rFonts w:eastAsia="PMingLiU"/>
        </w:rPr>
        <w:t>wner allocate</w:t>
      </w:r>
      <w:r w:rsidR="00D67E40">
        <w:rPr>
          <w:rFonts w:eastAsia="PMingLiU"/>
        </w:rPr>
        <w:t>d</w:t>
      </w:r>
      <w:r w:rsidR="00DE55AF">
        <w:rPr>
          <w:rFonts w:eastAsia="PMingLiU"/>
        </w:rPr>
        <w:t xml:space="preserve"> charges correctly.</w:t>
      </w:r>
    </w:p>
    <w:p w14:paraId="7AE537D0" w14:textId="77777777" w:rsidR="002B6653" w:rsidRPr="006768D8" w:rsidRDefault="002B6653" w:rsidP="00650E04">
      <w:pPr>
        <w:spacing w:line="480" w:lineRule="exact"/>
        <w:ind w:left="720" w:hanging="720"/>
        <w:jc w:val="both"/>
        <w:rPr>
          <w:rFonts w:eastAsia="PMingLiU"/>
        </w:rPr>
      </w:pPr>
    </w:p>
    <w:p w14:paraId="469B0D5D" w14:textId="77777777" w:rsidR="00650E04" w:rsidRDefault="00650E04" w:rsidP="00D47D96">
      <w:pPr>
        <w:spacing w:line="480" w:lineRule="exact"/>
        <w:ind w:left="720" w:hanging="720"/>
        <w:jc w:val="both"/>
        <w:rPr>
          <w:rFonts w:eastAsia="PMingLiU"/>
          <w:b/>
          <w:bCs/>
        </w:rPr>
      </w:pPr>
      <w:r w:rsidRPr="00650E04">
        <w:rPr>
          <w:rFonts w:eastAsia="PMingLiU"/>
          <w:b/>
          <w:bCs/>
        </w:rPr>
        <w:t>Q.</w:t>
      </w:r>
      <w:r w:rsidRPr="00650E04">
        <w:rPr>
          <w:rFonts w:eastAsia="PMingLiU"/>
          <w:b/>
          <w:bCs/>
        </w:rPr>
        <w:tab/>
      </w:r>
      <w:proofErr w:type="gramStart"/>
      <w:r w:rsidRPr="00650E04">
        <w:rPr>
          <w:rFonts w:eastAsia="PMingLiU"/>
          <w:b/>
          <w:bCs/>
        </w:rPr>
        <w:t>Does</w:t>
      </w:r>
      <w:proofErr w:type="gramEnd"/>
      <w:r w:rsidRPr="00650E04">
        <w:rPr>
          <w:rFonts w:eastAsia="PMingLiU"/>
          <w:b/>
          <w:bCs/>
        </w:rPr>
        <w:t xml:space="preserve"> Subchapter I</w:t>
      </w:r>
      <w:r w:rsidR="000B719F">
        <w:rPr>
          <w:rFonts w:eastAsia="PMingLiU"/>
          <w:b/>
          <w:bCs/>
        </w:rPr>
        <w:t>, relating to</w:t>
      </w:r>
      <w:r w:rsidRPr="00650E04">
        <w:rPr>
          <w:rFonts w:eastAsia="PMingLiU"/>
          <w:b/>
          <w:bCs/>
        </w:rPr>
        <w:t xml:space="preserve"> Water Utility Submetering and Allocation</w:t>
      </w:r>
      <w:r w:rsidR="000B719F">
        <w:rPr>
          <w:rFonts w:eastAsia="PMingLiU"/>
          <w:b/>
          <w:bCs/>
        </w:rPr>
        <w:t>,</w:t>
      </w:r>
      <w:r>
        <w:rPr>
          <w:rFonts w:eastAsia="PMingLiU"/>
          <w:b/>
          <w:bCs/>
        </w:rPr>
        <w:t xml:space="preserve"> discuss billing for</w:t>
      </w:r>
      <w:r w:rsidR="00D47D96">
        <w:rPr>
          <w:rFonts w:eastAsia="PMingLiU"/>
          <w:b/>
          <w:bCs/>
        </w:rPr>
        <w:t xml:space="preserve"> </w:t>
      </w:r>
      <w:r>
        <w:rPr>
          <w:rFonts w:eastAsia="PMingLiU"/>
          <w:b/>
          <w:bCs/>
        </w:rPr>
        <w:t>drainage</w:t>
      </w:r>
      <w:r w:rsidR="00A71DD3">
        <w:rPr>
          <w:rFonts w:eastAsia="PMingLiU"/>
          <w:b/>
          <w:bCs/>
        </w:rPr>
        <w:t xml:space="preserve">, </w:t>
      </w:r>
      <w:r w:rsidR="003042F7">
        <w:rPr>
          <w:rFonts w:eastAsia="PMingLiU"/>
          <w:b/>
          <w:bCs/>
        </w:rPr>
        <w:t xml:space="preserve">private hydrant fees, </w:t>
      </w:r>
      <w:r w:rsidR="00A71DD3">
        <w:rPr>
          <w:rFonts w:eastAsia="PMingLiU"/>
          <w:b/>
          <w:bCs/>
        </w:rPr>
        <w:t>and water and sewer base fees</w:t>
      </w:r>
      <w:r>
        <w:rPr>
          <w:rFonts w:eastAsia="PMingLiU"/>
          <w:b/>
          <w:bCs/>
        </w:rPr>
        <w:t>?</w:t>
      </w:r>
    </w:p>
    <w:p w14:paraId="455C8AB7" w14:textId="77777777" w:rsidR="00650E04" w:rsidRDefault="00650E04" w:rsidP="001C05B9">
      <w:pPr>
        <w:spacing w:line="480" w:lineRule="exact"/>
        <w:ind w:left="720" w:hanging="720"/>
        <w:jc w:val="both"/>
        <w:rPr>
          <w:rFonts w:eastAsia="PMingLiU"/>
          <w:b/>
          <w:bCs/>
        </w:rPr>
      </w:pPr>
      <w:r w:rsidRPr="00650E04">
        <w:rPr>
          <w:rFonts w:eastAsia="PMingLiU"/>
        </w:rPr>
        <w:t>A.</w:t>
      </w:r>
      <w:r>
        <w:rPr>
          <w:rFonts w:eastAsia="PMingLiU"/>
        </w:rPr>
        <w:tab/>
        <w:t xml:space="preserve">No.  </w:t>
      </w:r>
      <w:r w:rsidR="00556D59">
        <w:rPr>
          <w:rFonts w:eastAsia="PMingLiU"/>
        </w:rPr>
        <w:t xml:space="preserve">Subchapter I </w:t>
      </w:r>
      <w:proofErr w:type="gramStart"/>
      <w:r w:rsidR="00556D59">
        <w:rPr>
          <w:rFonts w:eastAsia="PMingLiU"/>
        </w:rPr>
        <w:t>does</w:t>
      </w:r>
      <w:proofErr w:type="gramEnd"/>
      <w:r w:rsidR="00556D59">
        <w:rPr>
          <w:rFonts w:eastAsia="PMingLiU"/>
        </w:rPr>
        <w:t xml:space="preserve"> not provide guidance related to the b</w:t>
      </w:r>
      <w:r>
        <w:rPr>
          <w:rFonts w:eastAsia="PMingLiU"/>
        </w:rPr>
        <w:t>illing for drainage</w:t>
      </w:r>
      <w:r w:rsidR="003042F7">
        <w:rPr>
          <w:rFonts w:eastAsia="PMingLiU"/>
        </w:rPr>
        <w:t>, private hydrant fees.</w:t>
      </w:r>
      <w:r>
        <w:rPr>
          <w:rFonts w:eastAsia="PMingLiU"/>
        </w:rPr>
        <w:t xml:space="preserve"> </w:t>
      </w:r>
      <w:r w:rsidR="00A71DD3">
        <w:rPr>
          <w:rFonts w:eastAsia="PMingLiU"/>
        </w:rPr>
        <w:t>and water and sewer base fees</w:t>
      </w:r>
      <w:r w:rsidR="00556D59">
        <w:rPr>
          <w:rFonts w:eastAsia="PMingLiU"/>
        </w:rPr>
        <w:t>.</w:t>
      </w:r>
    </w:p>
    <w:p w14:paraId="0A4277D5" w14:textId="77777777" w:rsidR="00CC1555" w:rsidRDefault="00CC1555" w:rsidP="001C05B9">
      <w:pPr>
        <w:spacing w:line="480" w:lineRule="exact"/>
        <w:ind w:left="720" w:hanging="720"/>
        <w:jc w:val="both"/>
        <w:rPr>
          <w:rFonts w:eastAsia="PMingLiU"/>
          <w:b/>
          <w:bCs/>
        </w:rPr>
      </w:pPr>
    </w:p>
    <w:p w14:paraId="32FBE8B1" w14:textId="77777777" w:rsidR="001C05B9" w:rsidRPr="00E43ED1" w:rsidRDefault="00E43ED1" w:rsidP="001C05B9">
      <w:pPr>
        <w:spacing w:line="480" w:lineRule="exact"/>
        <w:ind w:left="720" w:hanging="720"/>
        <w:jc w:val="both"/>
        <w:rPr>
          <w:rFonts w:eastAsia="PMingLiU"/>
          <w:b/>
          <w:bCs/>
        </w:rPr>
      </w:pPr>
      <w:r w:rsidRPr="00E43ED1">
        <w:rPr>
          <w:rFonts w:eastAsia="PMingLiU"/>
          <w:b/>
          <w:bCs/>
        </w:rPr>
        <w:t>Q.</w:t>
      </w:r>
      <w:r w:rsidRPr="00E43ED1">
        <w:rPr>
          <w:rFonts w:eastAsia="PMingLiU"/>
          <w:b/>
          <w:bCs/>
        </w:rPr>
        <w:tab/>
      </w:r>
      <w:r w:rsidR="00650E04">
        <w:rPr>
          <w:rFonts w:eastAsia="PMingLiU"/>
          <w:b/>
          <w:bCs/>
        </w:rPr>
        <w:t>D</w:t>
      </w:r>
      <w:r w:rsidR="001C05B9" w:rsidRPr="00E43ED1">
        <w:rPr>
          <w:rFonts w:eastAsia="PMingLiU"/>
          <w:b/>
          <w:bCs/>
        </w:rPr>
        <w:t xml:space="preserve">id the </w:t>
      </w:r>
      <w:r w:rsidR="00CC1555">
        <w:rPr>
          <w:rFonts w:eastAsia="PMingLiU"/>
          <w:b/>
          <w:bCs/>
        </w:rPr>
        <w:t>O</w:t>
      </w:r>
      <w:r w:rsidR="001C05B9" w:rsidRPr="00E43ED1">
        <w:rPr>
          <w:rFonts w:eastAsia="PMingLiU"/>
          <w:b/>
          <w:bCs/>
        </w:rPr>
        <w:t>wner obtain Mr. Connor’s agreement and provide notice as required by</w:t>
      </w:r>
      <w:r w:rsidR="00CC1555">
        <w:rPr>
          <w:rFonts w:eastAsia="PMingLiU"/>
          <w:b/>
          <w:bCs/>
        </w:rPr>
        <w:t xml:space="preserve"> the provisions of</w:t>
      </w:r>
      <w:r w:rsidR="001C05B9" w:rsidRPr="00E43ED1">
        <w:rPr>
          <w:rFonts w:eastAsia="PMingLiU"/>
          <w:b/>
          <w:bCs/>
        </w:rPr>
        <w:t xml:space="preserve"> 16 TAC </w:t>
      </w:r>
      <w:r w:rsidR="000B45EC" w:rsidRPr="00E43ED1">
        <w:rPr>
          <w:b/>
          <w:bCs/>
        </w:rPr>
        <w:t>§</w:t>
      </w:r>
      <w:r w:rsidR="001C05B9" w:rsidRPr="00E43ED1">
        <w:rPr>
          <w:rFonts w:eastAsia="PMingLiU"/>
          <w:b/>
          <w:bCs/>
        </w:rPr>
        <w:t xml:space="preserve"> 24.279(c)?</w:t>
      </w:r>
    </w:p>
    <w:p w14:paraId="051A9EA1" w14:textId="77777777" w:rsidR="00A6299D" w:rsidRDefault="00E43ED1" w:rsidP="001C05B9">
      <w:pPr>
        <w:spacing w:line="480" w:lineRule="exact"/>
        <w:ind w:left="720" w:hanging="720"/>
        <w:jc w:val="both"/>
        <w:rPr>
          <w:rFonts w:eastAsia="PMingLiU"/>
        </w:rPr>
      </w:pPr>
      <w:r>
        <w:rPr>
          <w:rFonts w:eastAsia="PMingLiU"/>
        </w:rPr>
        <w:t>A.</w:t>
      </w:r>
      <w:r w:rsidR="00650E04">
        <w:rPr>
          <w:rFonts w:eastAsia="PMingLiU"/>
        </w:rPr>
        <w:tab/>
      </w:r>
      <w:r w:rsidR="00650E04">
        <w:t>No</w:t>
      </w:r>
      <w:r w:rsidR="007D34D3">
        <w:t xml:space="preserve">.  The </w:t>
      </w:r>
      <w:r w:rsidR="00257270">
        <w:t>O</w:t>
      </w:r>
      <w:r w:rsidR="007D34D3">
        <w:t xml:space="preserve">wner did not provide notice of the proposed change at least 35 days prior to implementing the new method.  However, the new addendum </w:t>
      </w:r>
      <w:r w:rsidR="00257270">
        <w:t>indicated</w:t>
      </w:r>
      <w:r w:rsidR="007D34D3">
        <w:t xml:space="preserve"> that the allocation method for calculating the bill would be</w:t>
      </w:r>
      <w:r w:rsidR="00257270">
        <w:t xml:space="preserve"> based upon</w:t>
      </w:r>
      <w:r w:rsidR="007D34D3">
        <w:t xml:space="preserve"> </w:t>
      </w:r>
      <w:r w:rsidR="00257270">
        <w:t>“</w:t>
      </w:r>
      <w:r w:rsidR="007D34D3">
        <w:t>subdivision (iii) average occupancy</w:t>
      </w:r>
      <w:r w:rsidR="00257270">
        <w:t>”</w:t>
      </w:r>
      <w:r w:rsidR="007D34D3">
        <w:t xml:space="preserve"> (PUC average for number of bedrooms in unit). </w:t>
      </w:r>
    </w:p>
    <w:p w14:paraId="69442F2C" w14:textId="77777777" w:rsidR="00E43ED1" w:rsidRDefault="00E43ED1" w:rsidP="001C05B9">
      <w:pPr>
        <w:spacing w:line="480" w:lineRule="exact"/>
        <w:ind w:left="720" w:hanging="720"/>
        <w:jc w:val="both"/>
        <w:rPr>
          <w:rFonts w:eastAsia="PMingLiU"/>
        </w:rPr>
      </w:pPr>
    </w:p>
    <w:p w14:paraId="77D29D06" w14:textId="77777777" w:rsidR="00E43ED1" w:rsidRDefault="00A6299D" w:rsidP="00F878AA">
      <w:pPr>
        <w:spacing w:line="480" w:lineRule="exact"/>
        <w:ind w:left="720" w:hanging="720"/>
        <w:jc w:val="both"/>
        <w:rPr>
          <w:rFonts w:eastAsia="PMingLiU"/>
          <w:b/>
          <w:bCs/>
        </w:rPr>
      </w:pPr>
      <w:r w:rsidRPr="00E43ED1">
        <w:rPr>
          <w:rFonts w:eastAsia="PMingLiU"/>
          <w:b/>
          <w:bCs/>
        </w:rPr>
        <w:t>Q.</w:t>
      </w:r>
      <w:r w:rsidRPr="00E43ED1">
        <w:rPr>
          <w:rFonts w:eastAsia="PMingLiU"/>
          <w:b/>
          <w:bCs/>
        </w:rPr>
        <w:tab/>
        <w:t xml:space="preserve">Did the </w:t>
      </w:r>
      <w:r w:rsidR="00D46999">
        <w:rPr>
          <w:rFonts w:eastAsia="PMingLiU"/>
          <w:b/>
          <w:bCs/>
        </w:rPr>
        <w:t>O</w:t>
      </w:r>
      <w:r w:rsidRPr="00E43ED1">
        <w:rPr>
          <w:rFonts w:eastAsia="PMingLiU"/>
          <w:b/>
          <w:bCs/>
        </w:rPr>
        <w:t xml:space="preserve">wner comply with all applicable requirements of 16 TAC </w:t>
      </w:r>
      <w:r w:rsidR="000B45EC" w:rsidRPr="00E43ED1">
        <w:rPr>
          <w:b/>
          <w:bCs/>
        </w:rPr>
        <w:t>§</w:t>
      </w:r>
      <w:r w:rsidRPr="00E43ED1">
        <w:rPr>
          <w:rFonts w:eastAsia="PMingLiU"/>
          <w:b/>
          <w:bCs/>
        </w:rPr>
        <w:t xml:space="preserve"> 24.281 with respect to its water and wastewater billing charges?  </w:t>
      </w:r>
    </w:p>
    <w:p w14:paraId="65DEDA8D" w14:textId="77777777" w:rsidR="00006EBA" w:rsidRDefault="007D34D3">
      <w:pPr>
        <w:spacing w:line="480" w:lineRule="atLeast"/>
        <w:ind w:left="720" w:hanging="720"/>
        <w:jc w:val="both"/>
        <w:rPr>
          <w:rFonts w:eastAsia="PMingLiU"/>
        </w:rPr>
      </w:pPr>
      <w:r w:rsidRPr="007D34D3">
        <w:rPr>
          <w:rFonts w:eastAsia="PMingLiU"/>
        </w:rPr>
        <w:t>A.</w:t>
      </w:r>
      <w:r>
        <w:rPr>
          <w:rFonts w:eastAsia="PMingLiU"/>
          <w:b/>
          <w:bCs/>
        </w:rPr>
        <w:tab/>
      </w:r>
      <w:r w:rsidR="00D46999" w:rsidRPr="009D17CF">
        <w:rPr>
          <w:rFonts w:eastAsia="PMingLiU"/>
        </w:rPr>
        <w:t>No.</w:t>
      </w:r>
      <w:r w:rsidR="00D46999">
        <w:rPr>
          <w:rFonts w:eastAsia="PMingLiU"/>
          <w:b/>
          <w:bCs/>
        </w:rPr>
        <w:t xml:space="preserve">  </w:t>
      </w:r>
      <w:r w:rsidR="00CB2E56">
        <w:rPr>
          <w:rFonts w:eastAsia="PMingLiU"/>
        </w:rPr>
        <w:t>Under the requirements of 16 TAC § 24.281, b</w:t>
      </w:r>
      <w:r w:rsidR="00A71DD3" w:rsidRPr="00A71DD3">
        <w:rPr>
          <w:rFonts w:eastAsia="PMingLiU"/>
        </w:rPr>
        <w:t xml:space="preserve">efore an owner may allocate the retail public utility’s master meter bill for water and sewer service to the tenants, the owner shall first deduct: </w:t>
      </w:r>
    </w:p>
    <w:p w14:paraId="3173384D" w14:textId="77777777" w:rsidR="00006EBA" w:rsidRDefault="00A71DD3" w:rsidP="009D17CF">
      <w:pPr>
        <w:spacing w:before="120" w:line="240" w:lineRule="auto"/>
        <w:ind w:left="1872" w:right="1440" w:hanging="432"/>
        <w:jc w:val="both"/>
        <w:rPr>
          <w:rFonts w:eastAsia="PMingLiU"/>
        </w:rPr>
      </w:pPr>
      <w:r w:rsidRPr="00A71DD3">
        <w:rPr>
          <w:rFonts w:eastAsia="PMingLiU"/>
        </w:rPr>
        <w:t>(A) dwelling unit base charges or customer service charge</w:t>
      </w:r>
      <w:r w:rsidR="006331B7">
        <w:rPr>
          <w:rFonts w:eastAsia="PMingLiU"/>
        </w:rPr>
        <w:t>s</w:t>
      </w:r>
      <w:r w:rsidRPr="00A71DD3">
        <w:rPr>
          <w:rFonts w:eastAsia="PMingLiU"/>
        </w:rPr>
        <w:t xml:space="preserve">, if applicable; and </w:t>
      </w:r>
    </w:p>
    <w:p w14:paraId="2C43BD16" w14:textId="77777777" w:rsidR="00006EBA" w:rsidRDefault="00A71DD3" w:rsidP="009D17CF">
      <w:pPr>
        <w:spacing w:before="120" w:line="240" w:lineRule="auto"/>
        <w:ind w:left="1872" w:right="1440" w:hanging="432"/>
        <w:jc w:val="both"/>
        <w:rPr>
          <w:rFonts w:eastAsia="PMingLiU"/>
        </w:rPr>
      </w:pPr>
      <w:r w:rsidRPr="00A71DD3">
        <w:rPr>
          <w:rFonts w:eastAsia="PMingLiU"/>
        </w:rPr>
        <w:t>(B) common area usage such as installed landscape irrigation systems, pools, and laundry rooms, if any, as follows:</w:t>
      </w:r>
    </w:p>
    <w:p w14:paraId="3DB9CA09" w14:textId="77777777" w:rsidR="00006EBA" w:rsidRDefault="00A71DD3" w:rsidP="009D17CF">
      <w:pPr>
        <w:spacing w:before="120" w:line="240" w:lineRule="auto"/>
        <w:ind w:left="2088" w:right="1440" w:hanging="288"/>
        <w:jc w:val="both"/>
        <w:rPr>
          <w:rFonts w:eastAsia="PMingLiU"/>
        </w:rPr>
      </w:pPr>
      <w:r w:rsidRPr="00A71DD3">
        <w:rPr>
          <w:rFonts w:eastAsia="PMingLiU"/>
        </w:rPr>
        <w:t>(</w:t>
      </w:r>
      <w:proofErr w:type="spellStart"/>
      <w:r w:rsidRPr="00A71DD3">
        <w:rPr>
          <w:rFonts w:eastAsia="PMingLiU"/>
        </w:rPr>
        <w:t>i</w:t>
      </w:r>
      <w:proofErr w:type="spellEnd"/>
      <w:r w:rsidRPr="00A71DD3">
        <w:rPr>
          <w:rFonts w:eastAsia="PMingLiU"/>
        </w:rPr>
        <w:t xml:space="preserve">) if all common areas are separately metered or </w:t>
      </w:r>
      <w:proofErr w:type="spellStart"/>
      <w:r w:rsidRPr="00A71DD3">
        <w:rPr>
          <w:rFonts w:eastAsia="PMingLiU"/>
        </w:rPr>
        <w:t>submetered</w:t>
      </w:r>
      <w:proofErr w:type="spellEnd"/>
      <w:r w:rsidRPr="00A71DD3">
        <w:rPr>
          <w:rFonts w:eastAsia="PMingLiU"/>
        </w:rPr>
        <w:t>, deduct the actual common area usage;</w:t>
      </w:r>
    </w:p>
    <w:p w14:paraId="1B889B55" w14:textId="77777777" w:rsidR="00006EBA" w:rsidRDefault="00A71DD3" w:rsidP="009D17CF">
      <w:pPr>
        <w:spacing w:before="120" w:line="240" w:lineRule="auto"/>
        <w:ind w:left="2088" w:right="1440" w:hanging="288"/>
        <w:jc w:val="both"/>
        <w:rPr>
          <w:rFonts w:eastAsia="PMingLiU"/>
        </w:rPr>
      </w:pPr>
      <w:r w:rsidRPr="00A71DD3">
        <w:rPr>
          <w:rFonts w:eastAsia="PMingLiU"/>
        </w:rPr>
        <w:lastRenderedPageBreak/>
        <w:t xml:space="preserve">(ii) if common areas that are served through the master meter that provides water to the dwelling units are not separately metered or </w:t>
      </w:r>
      <w:proofErr w:type="spellStart"/>
      <w:r w:rsidRPr="00A71DD3">
        <w:rPr>
          <w:rFonts w:eastAsia="PMingLiU"/>
        </w:rPr>
        <w:t>submetered</w:t>
      </w:r>
      <w:proofErr w:type="spellEnd"/>
      <w:r w:rsidRPr="00A71DD3">
        <w:rPr>
          <w:rFonts w:eastAsia="PMingLiU"/>
        </w:rPr>
        <w:t xml:space="preserve"> and there is an installed landscape irrigation system, deduct at least 25% of the retail public utility’s master meter bill; </w:t>
      </w:r>
    </w:p>
    <w:p w14:paraId="62BBBA1C" w14:textId="77777777" w:rsidR="00006EBA" w:rsidRDefault="00A71DD3" w:rsidP="009D17CF">
      <w:pPr>
        <w:spacing w:before="120" w:line="240" w:lineRule="auto"/>
        <w:ind w:left="2088" w:right="1440" w:hanging="288"/>
        <w:jc w:val="both"/>
        <w:rPr>
          <w:rFonts w:eastAsia="PMingLiU"/>
        </w:rPr>
      </w:pPr>
      <w:r w:rsidRPr="00A71DD3">
        <w:rPr>
          <w:rFonts w:eastAsia="PMingLiU"/>
        </w:rPr>
        <w:t xml:space="preserve">(iii) if all water used for an installed landscape irrigation system is metered or </w:t>
      </w:r>
      <w:proofErr w:type="spellStart"/>
      <w:r w:rsidRPr="00A71DD3">
        <w:rPr>
          <w:rFonts w:eastAsia="PMingLiU"/>
        </w:rPr>
        <w:t>submetered</w:t>
      </w:r>
      <w:proofErr w:type="spellEnd"/>
      <w:r w:rsidRPr="00A71DD3">
        <w:rPr>
          <w:rFonts w:eastAsia="PMingLiU"/>
        </w:rPr>
        <w:t xml:space="preserve"> and there are other common areas such as pools or laundry rooms that are not metered or </w:t>
      </w:r>
      <w:proofErr w:type="spellStart"/>
      <w:r w:rsidRPr="00A71DD3">
        <w:rPr>
          <w:rFonts w:eastAsia="PMingLiU"/>
        </w:rPr>
        <w:t>submetered</w:t>
      </w:r>
      <w:proofErr w:type="spellEnd"/>
      <w:r w:rsidRPr="00A71DD3">
        <w:rPr>
          <w:rFonts w:eastAsia="PMingLiU"/>
        </w:rPr>
        <w:t xml:space="preserve">, deduct at least 5% of the retail public utility’s master meter bill; or </w:t>
      </w:r>
    </w:p>
    <w:p w14:paraId="56DFA0C8" w14:textId="77777777" w:rsidR="00006EBA" w:rsidRDefault="00A71DD3" w:rsidP="009D17CF">
      <w:pPr>
        <w:spacing w:before="120" w:line="240" w:lineRule="auto"/>
        <w:ind w:left="2088" w:right="1440" w:hanging="288"/>
        <w:jc w:val="both"/>
        <w:rPr>
          <w:rFonts w:eastAsia="PMingLiU"/>
        </w:rPr>
      </w:pPr>
      <w:r w:rsidRPr="00A71DD3">
        <w:rPr>
          <w:rFonts w:eastAsia="PMingLiU"/>
        </w:rPr>
        <w:t xml:space="preserve">(iv) if common areas that are served through the master meter that provides water to the dwelling units are not separately metered or </w:t>
      </w:r>
      <w:proofErr w:type="spellStart"/>
      <w:r w:rsidRPr="00A71DD3">
        <w:rPr>
          <w:rFonts w:eastAsia="PMingLiU"/>
        </w:rPr>
        <w:t>submetered</w:t>
      </w:r>
      <w:proofErr w:type="spellEnd"/>
      <w:r w:rsidRPr="00A71DD3">
        <w:rPr>
          <w:rFonts w:eastAsia="PMingLiU"/>
        </w:rPr>
        <w:t xml:space="preserve"> and there is no installed landscape irrigation system, deduct at least 5% of the retail public utility’s master meter bill.</w:t>
      </w:r>
      <w:r w:rsidR="00B0072D">
        <w:rPr>
          <w:rFonts w:eastAsia="PMingLiU"/>
        </w:rPr>
        <w:t xml:space="preserve">  </w:t>
      </w:r>
    </w:p>
    <w:p w14:paraId="5C2805FA" w14:textId="77777777" w:rsidR="00D1199A" w:rsidRDefault="00D1199A" w:rsidP="008777F6">
      <w:pPr>
        <w:spacing w:line="480" w:lineRule="atLeast"/>
        <w:ind w:left="720" w:hanging="720"/>
        <w:jc w:val="both"/>
        <w:rPr>
          <w:rFonts w:eastAsia="PMingLiU"/>
          <w:b/>
          <w:bCs/>
        </w:rPr>
      </w:pPr>
    </w:p>
    <w:p w14:paraId="067A2230" w14:textId="77777777" w:rsidR="008777F6" w:rsidRDefault="008777F6" w:rsidP="008777F6">
      <w:pPr>
        <w:spacing w:line="480" w:lineRule="atLeast"/>
        <w:ind w:left="720" w:hanging="720"/>
        <w:jc w:val="both"/>
        <w:rPr>
          <w:rFonts w:eastAsia="PMingLiU"/>
        </w:rPr>
      </w:pPr>
      <w:r>
        <w:rPr>
          <w:rFonts w:eastAsia="PMingLiU"/>
          <w:b/>
          <w:bCs/>
        </w:rPr>
        <w:t>Q.</w:t>
      </w:r>
      <w:r>
        <w:rPr>
          <w:rFonts w:eastAsia="PMingLiU"/>
          <w:b/>
          <w:bCs/>
        </w:rPr>
        <w:tab/>
        <w:t xml:space="preserve">Did the Owner provide evidence </w:t>
      </w:r>
      <w:r w:rsidR="00A71DD3" w:rsidRPr="009D17CF">
        <w:rPr>
          <w:rFonts w:eastAsia="PMingLiU"/>
          <w:b/>
          <w:bCs/>
        </w:rPr>
        <w:t xml:space="preserve">to indicate that the customer service fee was </w:t>
      </w:r>
      <w:r w:rsidR="00B0072D" w:rsidRPr="009D17CF">
        <w:rPr>
          <w:rFonts w:eastAsia="PMingLiU"/>
          <w:b/>
          <w:bCs/>
        </w:rPr>
        <w:t>deducted from the water and wastewater charges before they were allocated</w:t>
      </w:r>
      <w:r>
        <w:rPr>
          <w:rFonts w:eastAsia="PMingLiU"/>
        </w:rPr>
        <w:t>?</w:t>
      </w:r>
    </w:p>
    <w:p w14:paraId="167E412A" w14:textId="77777777" w:rsidR="00E43ED1" w:rsidRDefault="008777F6" w:rsidP="009D17CF">
      <w:pPr>
        <w:spacing w:line="480" w:lineRule="atLeast"/>
        <w:ind w:left="720" w:hanging="720"/>
        <w:jc w:val="both"/>
        <w:rPr>
          <w:rFonts w:eastAsia="PMingLiU"/>
        </w:rPr>
      </w:pPr>
      <w:r>
        <w:rPr>
          <w:rFonts w:eastAsia="PMingLiU"/>
        </w:rPr>
        <w:t>A.</w:t>
      </w:r>
      <w:r>
        <w:rPr>
          <w:rFonts w:eastAsia="PMingLiU"/>
        </w:rPr>
        <w:tab/>
        <w:t>No.</w:t>
      </w:r>
    </w:p>
    <w:p w14:paraId="0496A4CE" w14:textId="77777777" w:rsidR="00E43ED1" w:rsidRDefault="00E43ED1" w:rsidP="00F878AA">
      <w:pPr>
        <w:spacing w:line="480" w:lineRule="atLeast"/>
        <w:ind w:left="720" w:hanging="720"/>
        <w:jc w:val="both"/>
        <w:rPr>
          <w:rFonts w:eastAsia="PMingLiU"/>
        </w:rPr>
      </w:pPr>
    </w:p>
    <w:p w14:paraId="223D1D53" w14:textId="77777777" w:rsidR="00012637" w:rsidRDefault="00E43ED1" w:rsidP="00012637">
      <w:pPr>
        <w:spacing w:line="480" w:lineRule="atLeast"/>
        <w:ind w:left="720" w:hanging="720"/>
        <w:jc w:val="both"/>
        <w:rPr>
          <w:rFonts w:eastAsia="PMingLiU"/>
          <w:b/>
          <w:bCs/>
        </w:rPr>
      </w:pPr>
      <w:r w:rsidRPr="00E43ED1">
        <w:rPr>
          <w:rFonts w:eastAsia="PMingLiU"/>
          <w:b/>
          <w:bCs/>
        </w:rPr>
        <w:t>Q.</w:t>
      </w:r>
      <w:r w:rsidRPr="00E43ED1">
        <w:rPr>
          <w:rFonts w:eastAsia="PMingLiU"/>
          <w:b/>
          <w:bCs/>
        </w:rPr>
        <w:tab/>
      </w:r>
      <w:r w:rsidR="002C3198">
        <w:rPr>
          <w:rFonts w:eastAsia="PMingLiU"/>
          <w:b/>
          <w:bCs/>
        </w:rPr>
        <w:t>W</w:t>
      </w:r>
      <w:r w:rsidR="00A6299D" w:rsidRPr="00E43ED1">
        <w:rPr>
          <w:rFonts w:eastAsia="PMingLiU"/>
          <w:b/>
          <w:bCs/>
        </w:rPr>
        <w:t xml:space="preserve">hich provisions of 16 TAC </w:t>
      </w:r>
      <w:r w:rsidR="000B45EC" w:rsidRPr="00E43ED1">
        <w:rPr>
          <w:b/>
          <w:bCs/>
        </w:rPr>
        <w:t>§</w:t>
      </w:r>
      <w:r w:rsidR="00A6299D" w:rsidRPr="00E43ED1">
        <w:rPr>
          <w:rFonts w:eastAsia="PMingLiU"/>
          <w:b/>
          <w:bCs/>
        </w:rPr>
        <w:t xml:space="preserve"> 24.281 did the </w:t>
      </w:r>
      <w:r w:rsidR="008777F6">
        <w:rPr>
          <w:rFonts w:eastAsia="PMingLiU"/>
          <w:b/>
          <w:bCs/>
        </w:rPr>
        <w:t>O</w:t>
      </w:r>
      <w:r w:rsidR="00A6299D" w:rsidRPr="00E43ED1">
        <w:rPr>
          <w:rFonts w:eastAsia="PMingLiU"/>
          <w:b/>
          <w:bCs/>
        </w:rPr>
        <w:t>wner violate?</w:t>
      </w:r>
    </w:p>
    <w:p w14:paraId="1D9AAC42" w14:textId="77777777" w:rsidR="002C3198" w:rsidRPr="00BA2F5E" w:rsidRDefault="002C3198" w:rsidP="00012637">
      <w:pPr>
        <w:spacing w:line="480" w:lineRule="atLeast"/>
        <w:ind w:left="720" w:hanging="720"/>
        <w:jc w:val="both"/>
      </w:pPr>
      <w:r w:rsidRPr="002C3198">
        <w:rPr>
          <w:rFonts w:eastAsia="PMingLiU"/>
        </w:rPr>
        <w:t>A.</w:t>
      </w:r>
      <w:r w:rsidR="00F878AA">
        <w:rPr>
          <w:rFonts w:eastAsia="PMingLiU"/>
        </w:rPr>
        <w:tab/>
      </w:r>
      <w:r w:rsidR="008777F6">
        <w:rPr>
          <w:rFonts w:eastAsia="PMingLiU"/>
        </w:rPr>
        <w:t xml:space="preserve">The Owner violated </w:t>
      </w:r>
      <w:r w:rsidR="00012637">
        <w:t xml:space="preserve">rule </w:t>
      </w:r>
      <w:r w:rsidR="00012637" w:rsidRPr="007D34D3">
        <w:rPr>
          <w:rFonts w:eastAsia="PMingLiU"/>
        </w:rPr>
        <w:t xml:space="preserve">16 TAC </w:t>
      </w:r>
      <w:r w:rsidR="00012637" w:rsidRPr="007D34D3">
        <w:t>§</w:t>
      </w:r>
      <w:r w:rsidR="00012637" w:rsidRPr="007D34D3">
        <w:rPr>
          <w:rFonts w:eastAsia="PMingLiU"/>
        </w:rPr>
        <w:t xml:space="preserve"> 24.281</w:t>
      </w:r>
      <w:r w:rsidRPr="007D34D3">
        <w:rPr>
          <w:rFonts w:eastAsia="PMingLiU"/>
        </w:rPr>
        <w:t>(c</w:t>
      </w:r>
      <w:r w:rsidR="00B0072D">
        <w:rPr>
          <w:rFonts w:eastAsia="PMingLiU"/>
        </w:rPr>
        <w:t>)</w:t>
      </w:r>
      <w:r w:rsidR="00A600A5">
        <w:rPr>
          <w:rFonts w:eastAsia="PMingLiU"/>
        </w:rPr>
        <w:t>, which states:</w:t>
      </w:r>
    </w:p>
    <w:p w14:paraId="51CF0ECE" w14:textId="77777777" w:rsidR="003F2383" w:rsidRDefault="00A600A5" w:rsidP="00A600A5">
      <w:pPr>
        <w:spacing w:before="120" w:line="240" w:lineRule="auto"/>
        <w:ind w:left="1440" w:right="1440"/>
        <w:jc w:val="both"/>
      </w:pPr>
      <w:r w:rsidRPr="009D17CF">
        <w:rPr>
          <w:b/>
          <w:bCs/>
        </w:rPr>
        <w:t>Customer service charge</w:t>
      </w:r>
      <w:r>
        <w:t>. If the retail public utility’s rate structure includes a customer service charge, the owner shall bill each dwelling unit the amount of the customer service charge divided by the total number of dwelling units, including vacant units, that can receive service through the master meter serving the tenants.</w:t>
      </w:r>
    </w:p>
    <w:p w14:paraId="0F77E2D5" w14:textId="77777777" w:rsidR="00A3705F" w:rsidRPr="00E43ED1" w:rsidRDefault="00A3705F" w:rsidP="009D17CF">
      <w:pPr>
        <w:spacing w:before="120" w:line="240" w:lineRule="auto"/>
        <w:ind w:left="1440" w:right="1440"/>
        <w:jc w:val="both"/>
        <w:rPr>
          <w:rFonts w:eastAsia="PMingLiU"/>
          <w:b/>
          <w:bCs/>
        </w:rPr>
      </w:pPr>
    </w:p>
    <w:p w14:paraId="0545D1BC" w14:textId="77777777" w:rsidR="00E66805" w:rsidRDefault="00A6299D" w:rsidP="00E66805">
      <w:pPr>
        <w:spacing w:line="480" w:lineRule="exact"/>
        <w:ind w:left="720" w:hanging="720"/>
        <w:jc w:val="both"/>
        <w:rPr>
          <w:rFonts w:eastAsia="PMingLiU"/>
          <w:b/>
          <w:bCs/>
        </w:rPr>
      </w:pPr>
      <w:r w:rsidRPr="00E638CE">
        <w:rPr>
          <w:rFonts w:eastAsia="PMingLiU"/>
          <w:b/>
          <w:bCs/>
        </w:rPr>
        <w:t>Q.</w:t>
      </w:r>
      <w:r w:rsidRPr="00E638CE">
        <w:rPr>
          <w:rFonts w:eastAsia="PMingLiU"/>
          <w:b/>
          <w:bCs/>
        </w:rPr>
        <w:tab/>
      </w:r>
      <w:r w:rsidR="00E66805">
        <w:rPr>
          <w:rFonts w:eastAsia="PMingLiU"/>
          <w:b/>
          <w:bCs/>
        </w:rPr>
        <w:t xml:space="preserve">Was </w:t>
      </w:r>
      <w:r w:rsidRPr="00E638CE">
        <w:rPr>
          <w:rFonts w:eastAsia="PMingLiU"/>
          <w:b/>
          <w:bCs/>
        </w:rPr>
        <w:t>Mr. Connors was overbilled</w:t>
      </w:r>
      <w:r w:rsidR="00E66805">
        <w:rPr>
          <w:rFonts w:eastAsia="PMingLiU"/>
          <w:b/>
          <w:bCs/>
        </w:rPr>
        <w:t>?</w:t>
      </w:r>
    </w:p>
    <w:p w14:paraId="628BD04B" w14:textId="77777777" w:rsidR="00E66805" w:rsidRDefault="00E66805" w:rsidP="00E66805">
      <w:pPr>
        <w:spacing w:line="480" w:lineRule="exact"/>
        <w:ind w:left="720" w:hanging="720"/>
        <w:jc w:val="both"/>
        <w:rPr>
          <w:rFonts w:eastAsia="PMingLiU"/>
        </w:rPr>
      </w:pPr>
      <w:r>
        <w:rPr>
          <w:rFonts w:eastAsia="PMingLiU"/>
        </w:rPr>
        <w:t>A.</w:t>
      </w:r>
      <w:r>
        <w:rPr>
          <w:rFonts w:eastAsia="PMingLiU"/>
        </w:rPr>
        <w:tab/>
        <w:t>Yes.</w:t>
      </w:r>
    </w:p>
    <w:p w14:paraId="28C2B386" w14:textId="77777777" w:rsidR="004029CC" w:rsidRDefault="004029CC" w:rsidP="00E66805">
      <w:pPr>
        <w:spacing w:line="480" w:lineRule="exact"/>
        <w:ind w:left="720" w:hanging="720"/>
        <w:jc w:val="both"/>
        <w:rPr>
          <w:rFonts w:eastAsia="PMingLiU"/>
          <w:b/>
          <w:bCs/>
        </w:rPr>
      </w:pPr>
    </w:p>
    <w:p w14:paraId="506DF332" w14:textId="77777777" w:rsidR="00A3705F" w:rsidRDefault="00E66805" w:rsidP="001C05B9">
      <w:pPr>
        <w:spacing w:line="480" w:lineRule="exact"/>
        <w:ind w:left="720" w:hanging="720"/>
        <w:jc w:val="both"/>
        <w:rPr>
          <w:rFonts w:eastAsia="PMingLiU"/>
          <w:b/>
          <w:bCs/>
        </w:rPr>
      </w:pPr>
      <w:r>
        <w:rPr>
          <w:rFonts w:eastAsia="PMingLiU"/>
          <w:b/>
          <w:bCs/>
        </w:rPr>
        <w:t>Q.</w:t>
      </w:r>
      <w:r>
        <w:rPr>
          <w:rFonts w:eastAsia="PMingLiU"/>
          <w:b/>
          <w:bCs/>
        </w:rPr>
        <w:tab/>
      </w:r>
      <w:r w:rsidR="00A3705F">
        <w:rPr>
          <w:rFonts w:eastAsia="PMingLiU"/>
          <w:b/>
          <w:bCs/>
        </w:rPr>
        <w:t>Did you calculate the</w:t>
      </w:r>
      <w:r w:rsidR="00A6299D" w:rsidRPr="00E638CE">
        <w:rPr>
          <w:rFonts w:eastAsia="PMingLiU"/>
          <w:b/>
          <w:bCs/>
        </w:rPr>
        <w:t xml:space="preserve"> amount of the refund </w:t>
      </w:r>
      <w:r w:rsidR="00A3705F">
        <w:rPr>
          <w:rFonts w:eastAsia="PMingLiU"/>
          <w:b/>
          <w:bCs/>
        </w:rPr>
        <w:t>due to Mr. Connors from the Owner and what standards did you apply?</w:t>
      </w:r>
    </w:p>
    <w:p w14:paraId="2517A500" w14:textId="77777777" w:rsidR="00223F94" w:rsidRDefault="00A3705F" w:rsidP="00A3705F">
      <w:pPr>
        <w:spacing w:line="480" w:lineRule="exact"/>
        <w:ind w:left="720" w:hanging="720"/>
        <w:jc w:val="both"/>
        <w:rPr>
          <w:rFonts w:eastAsia="PMingLiU"/>
        </w:rPr>
      </w:pPr>
      <w:r>
        <w:rPr>
          <w:rFonts w:eastAsia="PMingLiU"/>
        </w:rPr>
        <w:t>A.</w:t>
      </w:r>
      <w:r>
        <w:rPr>
          <w:rFonts w:eastAsia="PMingLiU"/>
        </w:rPr>
        <w:tab/>
        <w:t xml:space="preserve">I applied the standards of </w:t>
      </w:r>
      <w:r w:rsidRPr="009D17CF">
        <w:rPr>
          <w:rFonts w:eastAsia="PMingLiU"/>
        </w:rPr>
        <w:t xml:space="preserve">TAC </w:t>
      </w:r>
      <w:r w:rsidRPr="009D17CF">
        <w:t>§</w:t>
      </w:r>
      <w:r w:rsidRPr="009D17CF">
        <w:rPr>
          <w:rFonts w:eastAsia="PMingLiU"/>
        </w:rPr>
        <w:t xml:space="preserve"> 24.283(k)</w:t>
      </w:r>
      <w:r w:rsidR="00223F94">
        <w:rPr>
          <w:rFonts w:eastAsia="PMingLiU"/>
        </w:rPr>
        <w:t>, which states:</w:t>
      </w:r>
    </w:p>
    <w:p w14:paraId="1721B0B1" w14:textId="77777777" w:rsidR="00223F94" w:rsidRDefault="00223F94" w:rsidP="009D17CF">
      <w:pPr>
        <w:spacing w:before="120" w:line="240" w:lineRule="auto"/>
        <w:ind w:left="1440" w:right="1440"/>
        <w:jc w:val="both"/>
        <w:rPr>
          <w:rFonts w:eastAsia="PMingLiU"/>
        </w:rPr>
      </w:pPr>
      <w:r w:rsidRPr="009D17CF">
        <w:rPr>
          <w:b/>
          <w:bCs/>
        </w:rPr>
        <w:t>Overbilling and underbilling</w:t>
      </w:r>
      <w:r>
        <w:t xml:space="preserve">. If a bill is issued and subsequently </w:t>
      </w:r>
      <w:r>
        <w:lastRenderedPageBreak/>
        <w:t xml:space="preserve">found to be in error, the owner shall calculate a billing adjustment. If the tenant is due a refund, an adjustment must be calculated for </w:t>
      </w:r>
      <w:proofErr w:type="gramStart"/>
      <w:r>
        <w:t>all of</w:t>
      </w:r>
      <w:proofErr w:type="gramEnd"/>
      <w:r>
        <w:t xml:space="preserve"> that tenant’s bills that included overcharges. If the overbilling or underbilling affects all tenants, an adjustment must be calculated for </w:t>
      </w:r>
      <w:proofErr w:type="gramStart"/>
      <w:r>
        <w:t>all of</w:t>
      </w:r>
      <w:proofErr w:type="gramEnd"/>
      <w:r>
        <w:t xml:space="preserve"> the tenants’ bills. If the tenant was undercharged, and the cause was not due to submeter or point-of-use submeter error, the owner may calculate an adjustment for bills issued in the previous six months. If the total undercharge is $25 or more, the owner shall offer the tenant a deferred payment plan option, for the same length of time as that of the underbilling. Adjustments for usage by a previous tenant may not be back billed to a current tenant</w:t>
      </w:r>
    </w:p>
    <w:p w14:paraId="028438EB" w14:textId="77777777" w:rsidR="005E1A04" w:rsidRDefault="005E1A04" w:rsidP="005E1A04">
      <w:pPr>
        <w:spacing w:line="480" w:lineRule="exact"/>
        <w:ind w:left="720"/>
        <w:jc w:val="both"/>
        <w:rPr>
          <w:rFonts w:eastAsia="PMingLiU"/>
        </w:rPr>
      </w:pPr>
      <w:r>
        <w:rPr>
          <w:rFonts w:eastAsia="PMingLiU"/>
        </w:rPr>
        <w:t xml:space="preserve">I also applied the standards of </w:t>
      </w:r>
      <w:r w:rsidR="00A3705F" w:rsidRPr="009D17CF">
        <w:rPr>
          <w:rFonts w:eastAsia="PMingLiU"/>
        </w:rPr>
        <w:t xml:space="preserve">TWC </w:t>
      </w:r>
      <w:r w:rsidR="00A3705F" w:rsidRPr="009D17CF">
        <w:t>§</w:t>
      </w:r>
      <w:r w:rsidR="00A3705F" w:rsidRPr="009D17CF">
        <w:rPr>
          <w:rFonts w:eastAsia="PMingLiU"/>
        </w:rPr>
        <w:t xml:space="preserve"> 13.505</w:t>
      </w:r>
      <w:r>
        <w:rPr>
          <w:rFonts w:eastAsia="PMingLiU"/>
        </w:rPr>
        <w:t xml:space="preserve"> (Restitution), which states, in part:</w:t>
      </w:r>
    </w:p>
    <w:p w14:paraId="25882ED8" w14:textId="77777777" w:rsidR="00A3705F" w:rsidRDefault="005E1A04" w:rsidP="005E1A04">
      <w:pPr>
        <w:spacing w:before="120" w:line="240" w:lineRule="auto"/>
        <w:ind w:left="1440" w:right="1440"/>
        <w:jc w:val="both"/>
        <w:rPr>
          <w:rFonts w:eastAsia="PMingLiU"/>
          <w:b/>
          <w:bCs/>
        </w:rPr>
      </w:pPr>
      <w:r>
        <w:t xml:space="preserve">(a) In this section, "overcharge" means the amount, if any, a tenant is charged for </w:t>
      </w:r>
      <w:proofErr w:type="spellStart"/>
      <w:r>
        <w:t>submetered</w:t>
      </w:r>
      <w:proofErr w:type="spellEnd"/>
      <w:r>
        <w:t xml:space="preserve"> or </w:t>
      </w:r>
      <w:proofErr w:type="spellStart"/>
      <w:r>
        <w:t>nonsubmetered</w:t>
      </w:r>
      <w:proofErr w:type="spellEnd"/>
      <w:r>
        <w:t xml:space="preserve"> master metered utility service to the tenant's dwelling unit after a violation occurred relating to the assessment of a portion of utility costs </w:t>
      </w:r>
      <w:proofErr w:type="gramStart"/>
      <w:r>
        <w:t>in excess of</w:t>
      </w:r>
      <w:proofErr w:type="gramEnd"/>
      <w:r>
        <w:t xml:space="preserve"> the amount the tenant would have been charged under this subchapter.</w:t>
      </w:r>
      <w:r w:rsidR="00A3705F" w:rsidRPr="00E638CE">
        <w:rPr>
          <w:rFonts w:eastAsia="PMingLiU"/>
          <w:b/>
          <w:bCs/>
        </w:rPr>
        <w:t xml:space="preserve">  </w:t>
      </w:r>
    </w:p>
    <w:p w14:paraId="7479D309" w14:textId="77777777" w:rsidR="00EC0C39" w:rsidRDefault="00EC0C39" w:rsidP="005E1A04">
      <w:pPr>
        <w:spacing w:before="120" w:line="240" w:lineRule="auto"/>
        <w:ind w:left="1440" w:right="1440"/>
        <w:jc w:val="both"/>
        <w:rPr>
          <w:rFonts w:eastAsia="PMingLiU"/>
          <w:b/>
          <w:bCs/>
        </w:rPr>
      </w:pPr>
    </w:p>
    <w:p w14:paraId="00A1E474" w14:textId="77777777" w:rsidR="00EC0C39" w:rsidRDefault="00EC0C39" w:rsidP="009D17CF">
      <w:pPr>
        <w:spacing w:line="240" w:lineRule="auto"/>
        <w:ind w:left="1440" w:right="1440"/>
        <w:jc w:val="both"/>
        <w:rPr>
          <w:rFonts w:eastAsia="PMingLiU"/>
        </w:rPr>
      </w:pPr>
      <w:r>
        <w:t>(c) If an apartment house owner, condominium manager, manufactured home rental community owner, or other multiple use facility owner violates a rule of the utility commission regarding utility costs, the person claiming the violation may file a complaint with the utility commission. The utility commission and State Office of Administrative Hearings shall establish an online and telephone formal complaint and hearing system through which a person may file a complaint under this subchapter and may appear remotely for a hearing before the utility commission or the State Office of Administrative Hearings. If the utility commission determines that the owner or condominium manager overcharged a complaining tenant for water or wastewater service from the retail public utility, the utility commission shall require the owner or condominium manager, as applicable, to repay the complaining tenant the amount overcharged</w:t>
      </w:r>
      <w:r w:rsidR="0071432F">
        <w:t>.</w:t>
      </w:r>
    </w:p>
    <w:p w14:paraId="5DC5E412" w14:textId="77777777" w:rsidR="00E66805" w:rsidRPr="00E66805" w:rsidRDefault="008D056C" w:rsidP="009D17CF">
      <w:pPr>
        <w:spacing w:before="120" w:line="480" w:lineRule="exact"/>
        <w:ind w:left="720"/>
        <w:jc w:val="both"/>
        <w:rPr>
          <w:rFonts w:eastAsia="PMingLiU"/>
        </w:rPr>
      </w:pPr>
      <w:r>
        <w:rPr>
          <w:rFonts w:eastAsia="PMingLiU"/>
        </w:rPr>
        <w:t xml:space="preserve">Following these standards, I calculated a refund due to Mr. Connors of </w:t>
      </w:r>
      <w:r w:rsidR="00E66805">
        <w:rPr>
          <w:rFonts w:eastAsia="PMingLiU"/>
        </w:rPr>
        <w:t>$74.</w:t>
      </w:r>
      <w:r w:rsidR="00B14C6F">
        <w:rPr>
          <w:rFonts w:eastAsia="PMingLiU"/>
        </w:rPr>
        <w:t>47</w:t>
      </w:r>
      <w:r w:rsidR="00E66805">
        <w:rPr>
          <w:rFonts w:eastAsia="PMingLiU"/>
        </w:rPr>
        <w:t>.</w:t>
      </w:r>
    </w:p>
    <w:p w14:paraId="0BCB6DA5" w14:textId="77777777" w:rsidR="00750655" w:rsidRDefault="00750655" w:rsidP="001C05B9">
      <w:pPr>
        <w:spacing w:line="480" w:lineRule="exact"/>
        <w:ind w:left="720" w:hanging="720"/>
        <w:jc w:val="both"/>
        <w:rPr>
          <w:rFonts w:eastAsia="PMingLiU"/>
          <w:b/>
          <w:bCs/>
        </w:rPr>
      </w:pPr>
    </w:p>
    <w:p w14:paraId="163A0F7D" w14:textId="77777777" w:rsidR="00445F55" w:rsidRDefault="00F37F37">
      <w:pPr>
        <w:spacing w:line="480" w:lineRule="exact"/>
        <w:ind w:left="720" w:hanging="720"/>
        <w:jc w:val="both"/>
        <w:rPr>
          <w:rFonts w:eastAsia="PMingLiU"/>
        </w:rPr>
      </w:pPr>
      <w:r>
        <w:rPr>
          <w:rFonts w:eastAsia="PMingLiU"/>
          <w:b/>
          <w:bCs/>
        </w:rPr>
        <w:t>Q.</w:t>
      </w:r>
      <w:r>
        <w:rPr>
          <w:rFonts w:eastAsia="PMingLiU"/>
          <w:b/>
          <w:bCs/>
        </w:rPr>
        <w:tab/>
        <w:t>Should</w:t>
      </w:r>
      <w:r w:rsidR="00647759">
        <w:rPr>
          <w:rFonts w:eastAsia="PMingLiU"/>
          <w:b/>
          <w:bCs/>
        </w:rPr>
        <w:t xml:space="preserve"> the Owners compensate Mr. Connors for</w:t>
      </w:r>
      <w:r>
        <w:rPr>
          <w:rFonts w:eastAsia="PMingLiU"/>
          <w:b/>
          <w:bCs/>
        </w:rPr>
        <w:t xml:space="preserve"> interest based on all the months </w:t>
      </w:r>
      <w:r w:rsidR="00647759">
        <w:rPr>
          <w:rFonts w:eastAsia="PMingLiU"/>
          <w:b/>
          <w:bCs/>
        </w:rPr>
        <w:t xml:space="preserve">that he </w:t>
      </w:r>
      <w:r>
        <w:rPr>
          <w:rFonts w:eastAsia="PMingLiU"/>
          <w:b/>
          <w:bCs/>
        </w:rPr>
        <w:t>was overbilled?</w:t>
      </w:r>
      <w:bookmarkStart w:id="33" w:name="_Toc119514179"/>
      <w:bookmarkStart w:id="34" w:name="_Toc119514279"/>
    </w:p>
    <w:p w14:paraId="4C70D8E5" w14:textId="77777777" w:rsidR="00F503A7" w:rsidRDefault="00F37F37" w:rsidP="009D17CF">
      <w:pPr>
        <w:spacing w:line="480" w:lineRule="exact"/>
        <w:ind w:left="720" w:hanging="720"/>
        <w:jc w:val="both"/>
      </w:pPr>
      <w:r w:rsidRPr="00DE55AF">
        <w:rPr>
          <w:rFonts w:eastAsia="PMingLiU"/>
        </w:rPr>
        <w:t>A.</w:t>
      </w:r>
      <w:r w:rsidRPr="00DE55AF">
        <w:rPr>
          <w:rFonts w:eastAsia="PMingLiU"/>
        </w:rPr>
        <w:tab/>
        <w:t>Yes</w:t>
      </w:r>
      <w:r w:rsidR="00F503A7" w:rsidRPr="00DE55AF">
        <w:rPr>
          <w:rFonts w:eastAsia="PMingLiU"/>
        </w:rPr>
        <w:t xml:space="preserve">. </w:t>
      </w:r>
      <w:r w:rsidR="00F503A7">
        <w:t xml:space="preserve"> </w:t>
      </w:r>
      <w:r w:rsidR="00445F55">
        <w:t>Using t</w:t>
      </w:r>
      <w:r w:rsidR="00F503A7">
        <w:t xml:space="preserve">he </w:t>
      </w:r>
      <w:r w:rsidR="00445F55">
        <w:t>PUC</w:t>
      </w:r>
      <w:r w:rsidR="00F503A7">
        <w:t xml:space="preserve">-approved interest rates </w:t>
      </w:r>
      <w:r w:rsidR="00445F55">
        <w:t xml:space="preserve">for overbillings established in Project No. </w:t>
      </w:r>
      <w:r w:rsidR="00445F55">
        <w:lastRenderedPageBreak/>
        <w:t>45319</w:t>
      </w:r>
      <w:bookmarkStart w:id="35" w:name="_Toc119514180"/>
      <w:bookmarkStart w:id="36" w:name="_Toc119514280"/>
      <w:bookmarkEnd w:id="33"/>
      <w:bookmarkEnd w:id="34"/>
      <w:r w:rsidR="00E41EE0">
        <w:t>,</w:t>
      </w:r>
      <w:r w:rsidR="00E41EE0">
        <w:rPr>
          <w:rStyle w:val="FootnoteReference"/>
        </w:rPr>
        <w:footnoteReference w:id="14"/>
      </w:r>
      <w:r w:rsidR="00F503A7">
        <w:t xml:space="preserve"> I calculated the interest amount as documented in Attachment </w:t>
      </w:r>
      <w:r w:rsidR="00FD7EBD">
        <w:t>KE-2</w:t>
      </w:r>
      <w:r w:rsidR="00F503A7">
        <w:t xml:space="preserve"> which totals $</w:t>
      </w:r>
      <w:r w:rsidR="00FB49A9">
        <w:t>2.4</w:t>
      </w:r>
      <w:r w:rsidR="00B14C6F">
        <w:t>3</w:t>
      </w:r>
      <w:r w:rsidR="00F503A7">
        <w:t xml:space="preserve"> for </w:t>
      </w:r>
      <w:r w:rsidR="00FD7EBD">
        <w:t>August</w:t>
      </w:r>
      <w:r w:rsidR="00F503A7">
        <w:t xml:space="preserve"> 201</w:t>
      </w:r>
      <w:r w:rsidR="00FD7EBD">
        <w:t>9</w:t>
      </w:r>
      <w:r w:rsidR="00F503A7">
        <w:t xml:space="preserve"> through </w:t>
      </w:r>
      <w:r w:rsidR="00B14C6F">
        <w:t>November</w:t>
      </w:r>
      <w:r w:rsidR="00FD7EBD">
        <w:t xml:space="preserve"> 202</w:t>
      </w:r>
      <w:r w:rsidR="00B14C6F">
        <w:t>2</w:t>
      </w:r>
      <w:r w:rsidR="00F503A7">
        <w:t>.</w:t>
      </w:r>
      <w:bookmarkEnd w:id="35"/>
      <w:bookmarkEnd w:id="36"/>
    </w:p>
    <w:p w14:paraId="203DA2A8" w14:textId="77777777" w:rsidR="00BA7696" w:rsidRDefault="00BA7696" w:rsidP="009D17CF">
      <w:pPr>
        <w:spacing w:line="480" w:lineRule="exact"/>
        <w:ind w:left="720" w:hanging="720"/>
        <w:jc w:val="both"/>
      </w:pPr>
    </w:p>
    <w:p w14:paraId="7795DC39" w14:textId="77777777" w:rsidR="00BA7696" w:rsidRPr="00BA7696" w:rsidRDefault="00BA7696" w:rsidP="009D17CF">
      <w:pPr>
        <w:spacing w:line="480" w:lineRule="exact"/>
        <w:ind w:left="720" w:hanging="720"/>
        <w:jc w:val="both"/>
        <w:rPr>
          <w:b/>
          <w:bCs/>
        </w:rPr>
      </w:pPr>
      <w:r w:rsidRPr="00BA7696">
        <w:rPr>
          <w:b/>
          <w:bCs/>
        </w:rPr>
        <w:t>Q.</w:t>
      </w:r>
      <w:r>
        <w:tab/>
      </w:r>
      <w:r w:rsidRPr="009932A4">
        <w:rPr>
          <w:b/>
          <w:bCs/>
        </w:rPr>
        <w:t xml:space="preserve">Why </w:t>
      </w:r>
      <w:r w:rsidR="009932A4" w:rsidRPr="009932A4">
        <w:rPr>
          <w:b/>
          <w:bCs/>
        </w:rPr>
        <w:t>method did you use to calculate</w:t>
      </w:r>
      <w:r w:rsidRPr="009932A4">
        <w:rPr>
          <w:b/>
          <w:bCs/>
        </w:rPr>
        <w:t xml:space="preserve"> interest</w:t>
      </w:r>
      <w:r w:rsidRPr="00BA7696">
        <w:rPr>
          <w:b/>
          <w:bCs/>
        </w:rPr>
        <w:t>?</w:t>
      </w:r>
    </w:p>
    <w:p w14:paraId="4B2E64B4" w14:textId="77777777" w:rsidR="00BA7696" w:rsidRDefault="00BA7696" w:rsidP="009D17CF">
      <w:pPr>
        <w:spacing w:line="480" w:lineRule="exact"/>
        <w:ind w:left="720" w:hanging="720"/>
        <w:jc w:val="both"/>
      </w:pPr>
      <w:r>
        <w:t>A.</w:t>
      </w:r>
      <w:r>
        <w:tab/>
      </w:r>
      <w:r w:rsidR="009932A4">
        <w:t>I calculated interest monthly based on the annual rate</w:t>
      </w:r>
      <w:r>
        <w:t>.</w:t>
      </w:r>
    </w:p>
    <w:p w14:paraId="4DDA19BE" w14:textId="77777777" w:rsidR="00BA7696" w:rsidRDefault="00BA7696" w:rsidP="009D17CF">
      <w:pPr>
        <w:spacing w:line="480" w:lineRule="exact"/>
        <w:ind w:left="720" w:hanging="720"/>
        <w:jc w:val="both"/>
      </w:pPr>
    </w:p>
    <w:p w14:paraId="431A6B62" w14:textId="77777777" w:rsidR="009932A4" w:rsidRPr="009932A4" w:rsidRDefault="009932A4" w:rsidP="009D17CF">
      <w:pPr>
        <w:spacing w:line="480" w:lineRule="exact"/>
        <w:ind w:left="720" w:hanging="720"/>
        <w:jc w:val="both"/>
        <w:rPr>
          <w:b/>
          <w:bCs/>
        </w:rPr>
      </w:pPr>
      <w:r w:rsidRPr="009932A4">
        <w:rPr>
          <w:b/>
          <w:bCs/>
        </w:rPr>
        <w:t>Q.</w:t>
      </w:r>
      <w:r w:rsidRPr="009932A4">
        <w:rPr>
          <w:b/>
          <w:bCs/>
        </w:rPr>
        <w:tab/>
        <w:t>Why did you use th</w:t>
      </w:r>
      <w:r>
        <w:rPr>
          <w:b/>
          <w:bCs/>
        </w:rPr>
        <w:t>is</w:t>
      </w:r>
      <w:r w:rsidRPr="009932A4">
        <w:rPr>
          <w:b/>
          <w:bCs/>
        </w:rPr>
        <w:t xml:space="preserve"> method</w:t>
      </w:r>
      <w:r>
        <w:rPr>
          <w:b/>
          <w:bCs/>
        </w:rPr>
        <w:t xml:space="preserve"> to calculate interest</w:t>
      </w:r>
      <w:r w:rsidRPr="009932A4">
        <w:rPr>
          <w:b/>
          <w:bCs/>
        </w:rPr>
        <w:t>?</w:t>
      </w:r>
    </w:p>
    <w:p w14:paraId="679674E0" w14:textId="77777777" w:rsidR="009932A4" w:rsidRDefault="009932A4" w:rsidP="009D17CF">
      <w:pPr>
        <w:spacing w:line="480" w:lineRule="exact"/>
        <w:ind w:left="720" w:hanging="720"/>
        <w:jc w:val="both"/>
      </w:pPr>
      <w:r>
        <w:t>A.</w:t>
      </w:r>
      <w:r>
        <w:tab/>
        <w:t>I used the compound interest method because it is allowed when electric utilities overcharge customers but do not correct the overcharge with three billing cycles of the error.</w:t>
      </w:r>
    </w:p>
    <w:p w14:paraId="120EB342" w14:textId="77777777" w:rsidR="009932A4" w:rsidRDefault="009932A4" w:rsidP="009D17CF">
      <w:pPr>
        <w:spacing w:line="480" w:lineRule="exact"/>
        <w:ind w:left="720" w:hanging="720"/>
        <w:jc w:val="both"/>
      </w:pPr>
    </w:p>
    <w:p w14:paraId="58FFA472" w14:textId="77777777" w:rsidR="00BA7696" w:rsidRPr="00BA7696" w:rsidRDefault="00BA7696" w:rsidP="009D17CF">
      <w:pPr>
        <w:spacing w:line="480" w:lineRule="exact"/>
        <w:ind w:left="720" w:hanging="720"/>
        <w:jc w:val="both"/>
        <w:rPr>
          <w:b/>
          <w:bCs/>
        </w:rPr>
      </w:pPr>
      <w:proofErr w:type="gramStart"/>
      <w:r w:rsidRPr="00BA7696">
        <w:rPr>
          <w:b/>
          <w:bCs/>
        </w:rPr>
        <w:t>Q.</w:t>
      </w:r>
      <w:proofErr w:type="gramEnd"/>
      <w:r w:rsidRPr="00BA7696">
        <w:rPr>
          <w:b/>
          <w:bCs/>
        </w:rPr>
        <w:tab/>
        <w:t>Please explain compound interest.</w:t>
      </w:r>
    </w:p>
    <w:p w14:paraId="62548F77" w14:textId="77777777" w:rsidR="00BA7696" w:rsidRDefault="00BA7696" w:rsidP="009D17CF">
      <w:pPr>
        <w:spacing w:line="480" w:lineRule="exact"/>
        <w:ind w:left="720" w:hanging="720"/>
        <w:jc w:val="both"/>
      </w:pPr>
      <w:r>
        <w:t>A.</w:t>
      </w:r>
      <w:r>
        <w:tab/>
        <w:t>Compound interest represents interest computed on the principal and any unpaid interest amount.</w:t>
      </w:r>
    </w:p>
    <w:p w14:paraId="6110B134" w14:textId="77777777" w:rsidR="00BA7696" w:rsidRDefault="00BA7696" w:rsidP="009D17CF">
      <w:pPr>
        <w:spacing w:line="480" w:lineRule="exact"/>
        <w:ind w:left="720" w:hanging="720"/>
        <w:jc w:val="both"/>
      </w:pPr>
    </w:p>
    <w:p w14:paraId="586B0416" w14:textId="77777777" w:rsidR="00BA7696" w:rsidRPr="00BA7696" w:rsidRDefault="00BA7696" w:rsidP="009D17CF">
      <w:pPr>
        <w:spacing w:line="480" w:lineRule="exact"/>
        <w:ind w:left="720" w:hanging="720"/>
        <w:jc w:val="both"/>
        <w:rPr>
          <w:b/>
          <w:bCs/>
        </w:rPr>
      </w:pPr>
      <w:proofErr w:type="gramStart"/>
      <w:r w:rsidRPr="00BA7696">
        <w:rPr>
          <w:b/>
          <w:bCs/>
        </w:rPr>
        <w:t>Q.</w:t>
      </w:r>
      <w:proofErr w:type="gramEnd"/>
      <w:r>
        <w:t xml:space="preserve"> </w:t>
      </w:r>
      <w:r>
        <w:tab/>
      </w:r>
      <w:r w:rsidRPr="00BA7696">
        <w:rPr>
          <w:b/>
          <w:bCs/>
        </w:rPr>
        <w:t>Please explain the determination of the monthly interest factor.</w:t>
      </w:r>
    </w:p>
    <w:p w14:paraId="1C88A4EC" w14:textId="77777777" w:rsidR="00BA7696" w:rsidRDefault="00BA7696" w:rsidP="00BA7696">
      <w:pPr>
        <w:spacing w:line="480" w:lineRule="exact"/>
      </w:pPr>
      <w:r>
        <w:t>A.</w:t>
      </w:r>
      <w:r>
        <w:tab/>
      </w:r>
      <w:r>
        <w:tab/>
        <w:t xml:space="preserve"> The effective monthly interest factor is determined as follows:</w:t>
      </w:r>
    </w:p>
    <w:p w14:paraId="412BBEE9" w14:textId="77777777" w:rsidR="00BA7696" w:rsidRDefault="00BA7696" w:rsidP="00BA7696">
      <w:pPr>
        <w:ind w:left="1440"/>
      </w:pPr>
      <w:r>
        <w:t>            x = (1+i)/</w:t>
      </w:r>
      <w:r>
        <w:rPr>
          <w:vertAlign w:val="superscript"/>
        </w:rPr>
        <w:t>1/n</w:t>
      </w:r>
      <w:r>
        <w:t>-1</w:t>
      </w:r>
    </w:p>
    <w:p w14:paraId="4647CDEE" w14:textId="77777777" w:rsidR="00BA7696" w:rsidRDefault="00BA7696" w:rsidP="00BA7696">
      <w:pPr>
        <w:ind w:left="1440"/>
      </w:pPr>
      <w:r>
        <w:t xml:space="preserve">            Where </w:t>
      </w:r>
      <w:proofErr w:type="spellStart"/>
      <w:r>
        <w:t>i</w:t>
      </w:r>
      <w:proofErr w:type="spellEnd"/>
      <w:r>
        <w:t xml:space="preserve"> = Commission-approved annual interest rate</w:t>
      </w:r>
    </w:p>
    <w:p w14:paraId="4BB402C5" w14:textId="77777777" w:rsidR="00BA7696" w:rsidRDefault="00BA7696" w:rsidP="00BA7696">
      <w:pPr>
        <w:ind w:left="1440"/>
      </w:pPr>
      <w:r>
        <w:t>            x = effective monthly interest factor</w:t>
      </w:r>
    </w:p>
    <w:p w14:paraId="53DB1B34" w14:textId="77777777" w:rsidR="00BA7696" w:rsidRDefault="00BA7696" w:rsidP="00BA7696">
      <w:pPr>
        <w:ind w:left="1440"/>
      </w:pPr>
      <w:r>
        <w:t>            n = number of periods (in months)</w:t>
      </w:r>
      <w:r w:rsidR="00686DCA">
        <w:t>.</w:t>
      </w:r>
    </w:p>
    <w:p w14:paraId="17AF795A" w14:textId="77777777" w:rsidR="00BA7696" w:rsidRDefault="00BA7696" w:rsidP="00BA7696">
      <w:pPr>
        <w:spacing w:line="480" w:lineRule="exact"/>
        <w:ind w:left="720"/>
        <w:jc w:val="both"/>
      </w:pPr>
      <w:r>
        <w:t>For example, the 2020 Commission-approved interest rate was 2.35%.  The effective monthly interest factor for 2020 is determined as follows:</w:t>
      </w:r>
    </w:p>
    <w:p w14:paraId="41CF34E8" w14:textId="77777777" w:rsidR="00BA7696" w:rsidRDefault="00BA7696" w:rsidP="00BA7696">
      <w:pPr>
        <w:spacing w:before="120"/>
        <w:ind w:left="1440"/>
      </w:pPr>
      <w:r>
        <w:lastRenderedPageBreak/>
        <w:t>            x = (1+0.0235)</w:t>
      </w:r>
      <w:r>
        <w:rPr>
          <w:vertAlign w:val="superscript"/>
        </w:rPr>
        <w:t>1/12</w:t>
      </w:r>
      <w:r>
        <w:t>-1</w:t>
      </w:r>
    </w:p>
    <w:p w14:paraId="452D7F7F" w14:textId="77777777" w:rsidR="00BA7696" w:rsidRDefault="00BA7696" w:rsidP="00BA7696">
      <w:pPr>
        <w:ind w:left="1440"/>
      </w:pPr>
      <w:r>
        <w:t>            x = (1.0235)</w:t>
      </w:r>
      <w:r>
        <w:rPr>
          <w:vertAlign w:val="superscript"/>
        </w:rPr>
        <w:t>1/12</w:t>
      </w:r>
      <w:r>
        <w:t>-1</w:t>
      </w:r>
    </w:p>
    <w:p w14:paraId="7D811575" w14:textId="77777777" w:rsidR="00BA7696" w:rsidRDefault="00BA7696" w:rsidP="00BA7696">
      <w:pPr>
        <w:ind w:left="1440"/>
      </w:pPr>
      <w:r>
        <w:t>            x = 1.001937552-1</w:t>
      </w:r>
    </w:p>
    <w:p w14:paraId="5C21200A" w14:textId="77777777" w:rsidR="00BA7696" w:rsidRDefault="00BA7696" w:rsidP="00BA7696">
      <w:pPr>
        <w:ind w:left="1440"/>
      </w:pPr>
      <w:r>
        <w:t>            x = 0.001937552</w:t>
      </w:r>
    </w:p>
    <w:p w14:paraId="7DD70741" w14:textId="77777777" w:rsidR="00E66805" w:rsidRDefault="00E66805" w:rsidP="001C05B9">
      <w:pPr>
        <w:spacing w:line="480" w:lineRule="exact"/>
        <w:ind w:left="720" w:hanging="720"/>
        <w:jc w:val="both"/>
        <w:rPr>
          <w:rFonts w:eastAsia="PMingLiU"/>
          <w:b/>
          <w:bCs/>
        </w:rPr>
      </w:pPr>
      <w:r>
        <w:rPr>
          <w:rFonts w:eastAsia="PMingLiU"/>
          <w:b/>
          <w:bCs/>
        </w:rPr>
        <w:t>Q.</w:t>
      </w:r>
      <w:r>
        <w:rPr>
          <w:rFonts w:eastAsia="PMingLiU"/>
          <w:b/>
          <w:bCs/>
        </w:rPr>
        <w:tab/>
      </w:r>
      <w:r w:rsidR="00A6299D" w:rsidRPr="00E638CE">
        <w:rPr>
          <w:rFonts w:eastAsia="PMingLiU"/>
          <w:b/>
          <w:bCs/>
        </w:rPr>
        <w:t xml:space="preserve">Has the </w:t>
      </w:r>
      <w:r w:rsidR="00F55684">
        <w:rPr>
          <w:rFonts w:eastAsia="PMingLiU"/>
          <w:b/>
          <w:bCs/>
        </w:rPr>
        <w:t>O</w:t>
      </w:r>
      <w:r w:rsidR="00A6299D" w:rsidRPr="00E638CE">
        <w:rPr>
          <w:rFonts w:eastAsia="PMingLiU"/>
          <w:b/>
          <w:bCs/>
        </w:rPr>
        <w:t xml:space="preserve">wner refunded Mr. Connors any overbilled amounts?  </w:t>
      </w:r>
    </w:p>
    <w:p w14:paraId="3D3E50D5" w14:textId="77777777" w:rsidR="00E66805" w:rsidRPr="00E66805" w:rsidRDefault="00E66805" w:rsidP="00F37F37">
      <w:pPr>
        <w:spacing w:line="480" w:lineRule="exact"/>
        <w:ind w:left="720" w:hanging="720"/>
        <w:jc w:val="both"/>
        <w:rPr>
          <w:rFonts w:eastAsia="PMingLiU"/>
        </w:rPr>
      </w:pPr>
      <w:r w:rsidRPr="00E66805">
        <w:rPr>
          <w:rFonts w:eastAsia="PMingLiU"/>
        </w:rPr>
        <w:t>A.</w:t>
      </w:r>
      <w:r w:rsidRPr="00E66805">
        <w:rPr>
          <w:rFonts w:eastAsia="PMingLiU"/>
        </w:rPr>
        <w:tab/>
      </w:r>
      <w:r>
        <w:rPr>
          <w:rFonts w:eastAsia="PMingLiU"/>
        </w:rPr>
        <w:t xml:space="preserve">Yes.  </w:t>
      </w:r>
      <w:r w:rsidR="00EE1939">
        <w:rPr>
          <w:rFonts w:eastAsia="PMingLiU"/>
        </w:rPr>
        <w:t xml:space="preserve">Mr. Connor received $103.12 in bill credits for water service from March 18, </w:t>
      </w:r>
      <w:proofErr w:type="gramStart"/>
      <w:r w:rsidR="00EE1939">
        <w:rPr>
          <w:rFonts w:eastAsia="PMingLiU"/>
        </w:rPr>
        <w:t>2021</w:t>
      </w:r>
      <w:proofErr w:type="gramEnd"/>
      <w:r w:rsidR="00EE1939">
        <w:rPr>
          <w:rFonts w:eastAsia="PMingLiU"/>
        </w:rPr>
        <w:t xml:space="preserve"> through June 14, 2021.</w:t>
      </w:r>
      <w:r w:rsidR="00EE1939">
        <w:rPr>
          <w:rStyle w:val="FootnoteReference"/>
          <w:rFonts w:eastAsia="PMingLiU"/>
        </w:rPr>
        <w:footnoteReference w:id="15"/>
      </w:r>
      <w:r w:rsidR="00EE1939">
        <w:rPr>
          <w:rFonts w:eastAsia="PMingLiU"/>
        </w:rPr>
        <w:t xml:space="preserve">  </w:t>
      </w:r>
      <w:r w:rsidR="00C74A91">
        <w:rPr>
          <w:rFonts w:eastAsia="PMingLiU"/>
        </w:rPr>
        <w:t>Additionally, t</w:t>
      </w:r>
      <w:r>
        <w:rPr>
          <w:rFonts w:eastAsia="PMingLiU"/>
        </w:rPr>
        <w:t xml:space="preserve">he </w:t>
      </w:r>
      <w:r w:rsidR="00F55684">
        <w:rPr>
          <w:rFonts w:eastAsia="PMingLiU"/>
        </w:rPr>
        <w:t>O</w:t>
      </w:r>
      <w:r>
        <w:rPr>
          <w:rFonts w:eastAsia="PMingLiU"/>
        </w:rPr>
        <w:t xml:space="preserve">wner </w:t>
      </w:r>
      <w:r w:rsidR="00790BB9">
        <w:rPr>
          <w:rFonts w:eastAsia="PMingLiU"/>
        </w:rPr>
        <w:t>mailed Mr. Connors a check on September 20, 2022 in the amount of $85.06</w:t>
      </w:r>
      <w:r w:rsidR="00C74A91">
        <w:rPr>
          <w:rFonts w:eastAsia="PMingLiU"/>
        </w:rPr>
        <w:t xml:space="preserve"> for overcharges from August 2019 through October 2020</w:t>
      </w:r>
      <w:r w:rsidR="00790BB9">
        <w:rPr>
          <w:rFonts w:eastAsia="PMingLiU"/>
        </w:rPr>
        <w:t>.</w:t>
      </w:r>
      <w:r w:rsidR="00790BB9">
        <w:rPr>
          <w:rStyle w:val="FootnoteReference"/>
          <w:rFonts w:eastAsia="PMingLiU"/>
        </w:rPr>
        <w:footnoteReference w:id="16"/>
      </w:r>
    </w:p>
    <w:p w14:paraId="1AAFDDEA" w14:textId="77777777" w:rsidR="00E638CE" w:rsidRDefault="00E638CE" w:rsidP="001C05B9">
      <w:pPr>
        <w:spacing w:line="480" w:lineRule="exact"/>
        <w:ind w:left="720" w:hanging="720"/>
        <w:jc w:val="both"/>
        <w:rPr>
          <w:rFonts w:eastAsia="PMingLiU"/>
        </w:rPr>
      </w:pPr>
    </w:p>
    <w:p w14:paraId="67E10803" w14:textId="77777777" w:rsidR="00A6299D" w:rsidRPr="00E638CE" w:rsidRDefault="00A6299D" w:rsidP="001C05B9">
      <w:pPr>
        <w:spacing w:line="480" w:lineRule="exact"/>
        <w:ind w:left="720" w:hanging="720"/>
        <w:jc w:val="both"/>
        <w:rPr>
          <w:rFonts w:eastAsia="PMingLiU"/>
          <w:b/>
          <w:bCs/>
        </w:rPr>
      </w:pPr>
      <w:r w:rsidRPr="00E638CE">
        <w:rPr>
          <w:rFonts w:eastAsia="PMingLiU"/>
          <w:b/>
          <w:bCs/>
        </w:rPr>
        <w:t>Q.</w:t>
      </w:r>
      <w:r w:rsidRPr="00E638CE">
        <w:rPr>
          <w:rFonts w:eastAsia="PMingLiU"/>
          <w:b/>
          <w:bCs/>
        </w:rPr>
        <w:tab/>
        <w:t xml:space="preserve">If Mr. Connors was overbilled, did the overbilling affect all tenants, requiring an adjustment to all tenants’ bills in accordance with 16 TAC </w:t>
      </w:r>
      <w:r w:rsidR="000B45EC" w:rsidRPr="00E638CE">
        <w:rPr>
          <w:b/>
          <w:bCs/>
        </w:rPr>
        <w:t>§</w:t>
      </w:r>
      <w:r w:rsidRPr="00E638CE">
        <w:rPr>
          <w:rFonts w:eastAsia="PMingLiU"/>
          <w:b/>
          <w:bCs/>
        </w:rPr>
        <w:t xml:space="preserve"> 24.283(k)?</w:t>
      </w:r>
    </w:p>
    <w:p w14:paraId="3EFD4929" w14:textId="77777777" w:rsidR="00E638CE" w:rsidRDefault="00E638CE" w:rsidP="001C05B9">
      <w:pPr>
        <w:spacing w:line="480" w:lineRule="exact"/>
        <w:ind w:left="720" w:hanging="720"/>
        <w:jc w:val="both"/>
        <w:rPr>
          <w:rFonts w:eastAsia="PMingLiU"/>
        </w:rPr>
      </w:pPr>
      <w:r w:rsidRPr="00E638CE">
        <w:rPr>
          <w:rFonts w:eastAsia="PMingLiU"/>
        </w:rPr>
        <w:t>A.</w:t>
      </w:r>
      <w:r w:rsidR="004E015B">
        <w:rPr>
          <w:rFonts w:eastAsia="PMingLiU"/>
        </w:rPr>
        <w:tab/>
        <w:t>Yes</w:t>
      </w:r>
      <w:r w:rsidR="003F2383">
        <w:rPr>
          <w:rFonts w:eastAsia="PMingLiU"/>
        </w:rPr>
        <w:t xml:space="preserve">.  </w:t>
      </w:r>
      <w:r w:rsidR="00B0072D">
        <w:rPr>
          <w:rFonts w:eastAsia="PMingLiU"/>
        </w:rPr>
        <w:t xml:space="preserve">It appears that an adjustment may be due to all tenants’ bills due to the </w:t>
      </w:r>
      <w:proofErr w:type="gramStart"/>
      <w:r w:rsidR="00B0072D">
        <w:rPr>
          <w:rFonts w:eastAsia="PMingLiU"/>
        </w:rPr>
        <w:t>manner in which</w:t>
      </w:r>
      <w:proofErr w:type="gramEnd"/>
      <w:r w:rsidR="00B0072D">
        <w:rPr>
          <w:rFonts w:eastAsia="PMingLiU"/>
        </w:rPr>
        <w:t xml:space="preserve"> the </w:t>
      </w:r>
      <w:r w:rsidR="00F55684">
        <w:rPr>
          <w:rFonts w:eastAsia="PMingLiU"/>
        </w:rPr>
        <w:t>O</w:t>
      </w:r>
      <w:r w:rsidR="00B0072D">
        <w:rPr>
          <w:rFonts w:eastAsia="PMingLiU"/>
        </w:rPr>
        <w:t>wner calculated</w:t>
      </w:r>
      <w:r w:rsidR="00F55684">
        <w:rPr>
          <w:rFonts w:eastAsia="PMingLiU"/>
        </w:rPr>
        <w:t xml:space="preserve"> its charges to</w:t>
      </w:r>
      <w:r w:rsidR="00B0072D">
        <w:rPr>
          <w:rFonts w:eastAsia="PMingLiU"/>
        </w:rPr>
        <w:t xml:space="preserve"> Mr. Connor for water and wastewater utility service.</w:t>
      </w:r>
    </w:p>
    <w:p w14:paraId="15EC7D38" w14:textId="77777777" w:rsidR="00B0072D" w:rsidRPr="004E015B" w:rsidRDefault="00B0072D" w:rsidP="001C05B9">
      <w:pPr>
        <w:spacing w:line="480" w:lineRule="exact"/>
        <w:ind w:left="720" w:hanging="720"/>
        <w:jc w:val="both"/>
        <w:rPr>
          <w:rFonts w:eastAsia="PMingLiU"/>
        </w:rPr>
      </w:pPr>
    </w:p>
    <w:p w14:paraId="2C8C8039" w14:textId="77777777" w:rsidR="00790BB9" w:rsidRDefault="00A6299D" w:rsidP="001C05B9">
      <w:pPr>
        <w:spacing w:line="480" w:lineRule="exact"/>
        <w:ind w:left="720" w:hanging="720"/>
        <w:jc w:val="both"/>
        <w:rPr>
          <w:rFonts w:eastAsia="PMingLiU"/>
          <w:b/>
          <w:bCs/>
        </w:rPr>
      </w:pPr>
      <w:r w:rsidRPr="00E638CE">
        <w:rPr>
          <w:rFonts w:eastAsia="PMingLiU"/>
          <w:b/>
          <w:bCs/>
        </w:rPr>
        <w:t>Q.</w:t>
      </w:r>
      <w:r w:rsidRPr="00E638CE">
        <w:rPr>
          <w:rFonts w:eastAsia="PMingLiU"/>
          <w:b/>
          <w:bCs/>
        </w:rPr>
        <w:tab/>
        <w:t xml:space="preserve">Did the </w:t>
      </w:r>
      <w:r w:rsidR="003766BB">
        <w:rPr>
          <w:rFonts w:eastAsia="PMingLiU"/>
          <w:b/>
          <w:bCs/>
        </w:rPr>
        <w:t>O</w:t>
      </w:r>
      <w:r w:rsidRPr="00E638CE">
        <w:rPr>
          <w:rFonts w:eastAsia="PMingLiU"/>
          <w:b/>
          <w:bCs/>
        </w:rPr>
        <w:t xml:space="preserve">wner comply with all requirements of 16 TAC </w:t>
      </w:r>
      <w:r w:rsidR="000B45EC" w:rsidRPr="00E638CE">
        <w:rPr>
          <w:b/>
          <w:bCs/>
        </w:rPr>
        <w:t>§</w:t>
      </w:r>
      <w:r w:rsidRPr="00E638CE">
        <w:rPr>
          <w:rFonts w:eastAsia="PMingLiU"/>
          <w:b/>
          <w:bCs/>
        </w:rPr>
        <w:t xml:space="preserve"> 24.283 with respect to rendering bills to tenants?  </w:t>
      </w:r>
    </w:p>
    <w:p w14:paraId="251FCAFF" w14:textId="77777777" w:rsidR="00790BB9" w:rsidRPr="00790BB9" w:rsidRDefault="00790BB9" w:rsidP="001C05B9">
      <w:pPr>
        <w:spacing w:line="480" w:lineRule="exact"/>
        <w:ind w:left="720" w:hanging="720"/>
        <w:jc w:val="both"/>
        <w:rPr>
          <w:rFonts w:eastAsia="PMingLiU"/>
        </w:rPr>
      </w:pPr>
      <w:r w:rsidRPr="00790BB9">
        <w:rPr>
          <w:rFonts w:eastAsia="PMingLiU"/>
        </w:rPr>
        <w:t xml:space="preserve">A. </w:t>
      </w:r>
      <w:r w:rsidRPr="00790BB9">
        <w:rPr>
          <w:rFonts w:eastAsia="PMingLiU"/>
        </w:rPr>
        <w:tab/>
        <w:t>No.</w:t>
      </w:r>
    </w:p>
    <w:p w14:paraId="4FBB6CA1" w14:textId="77777777" w:rsidR="00790BB9" w:rsidRDefault="00790BB9" w:rsidP="001C05B9">
      <w:pPr>
        <w:spacing w:line="480" w:lineRule="exact"/>
        <w:ind w:left="720" w:hanging="720"/>
        <w:jc w:val="both"/>
        <w:rPr>
          <w:rFonts w:eastAsia="PMingLiU"/>
          <w:b/>
          <w:bCs/>
        </w:rPr>
      </w:pPr>
    </w:p>
    <w:p w14:paraId="64434E14" w14:textId="77777777" w:rsidR="00790BB9" w:rsidRDefault="00790BB9" w:rsidP="001C05B9">
      <w:pPr>
        <w:spacing w:line="480" w:lineRule="exact"/>
        <w:ind w:left="720" w:hanging="720"/>
        <w:jc w:val="both"/>
        <w:rPr>
          <w:rFonts w:eastAsia="PMingLiU"/>
          <w:b/>
          <w:bCs/>
        </w:rPr>
      </w:pPr>
      <w:r>
        <w:rPr>
          <w:rFonts w:eastAsia="PMingLiU"/>
          <w:b/>
          <w:bCs/>
        </w:rPr>
        <w:t>Q.</w:t>
      </w:r>
      <w:r>
        <w:rPr>
          <w:rFonts w:eastAsia="PMingLiU"/>
          <w:b/>
          <w:bCs/>
        </w:rPr>
        <w:tab/>
        <w:t>W</w:t>
      </w:r>
      <w:r w:rsidR="00A6299D" w:rsidRPr="00E638CE">
        <w:rPr>
          <w:rFonts w:eastAsia="PMingLiU"/>
          <w:b/>
          <w:bCs/>
        </w:rPr>
        <w:t xml:space="preserve">hich provisions did the owner violate? </w:t>
      </w:r>
    </w:p>
    <w:p w14:paraId="05173D32" w14:textId="77777777" w:rsidR="00E77A10" w:rsidRDefault="00790BB9" w:rsidP="009D17CF">
      <w:pPr>
        <w:spacing w:line="480" w:lineRule="exact"/>
        <w:ind w:left="1440" w:hanging="720"/>
        <w:jc w:val="both"/>
        <w:rPr>
          <w:rFonts w:eastAsia="PMingLiU"/>
        </w:rPr>
      </w:pPr>
      <w:r w:rsidRPr="00790BB9">
        <w:rPr>
          <w:rFonts w:eastAsia="PMingLiU"/>
        </w:rPr>
        <w:t>A.</w:t>
      </w:r>
      <w:r w:rsidRPr="00790BB9">
        <w:rPr>
          <w:rFonts w:eastAsia="PMingLiU"/>
        </w:rPr>
        <w:tab/>
        <w:t>The</w:t>
      </w:r>
      <w:r w:rsidR="00367AB9">
        <w:rPr>
          <w:rFonts w:eastAsia="PMingLiU"/>
        </w:rPr>
        <w:t xml:space="preserve"> owner did not comply with the following provision because the b</w:t>
      </w:r>
      <w:r w:rsidRPr="00790BB9">
        <w:rPr>
          <w:rFonts w:eastAsia="PMingLiU"/>
        </w:rPr>
        <w:t xml:space="preserve">ills were not timely rendered and delivered in accordance with </w:t>
      </w:r>
      <w:r w:rsidR="00A6299D" w:rsidRPr="00790BB9">
        <w:rPr>
          <w:rFonts w:eastAsia="PMingLiU"/>
        </w:rPr>
        <w:t xml:space="preserve">16 TAC </w:t>
      </w:r>
      <w:r w:rsidR="000B45EC" w:rsidRPr="00790BB9">
        <w:t>§</w:t>
      </w:r>
      <w:r w:rsidR="00A6299D" w:rsidRPr="00790BB9">
        <w:rPr>
          <w:rFonts w:eastAsia="PMingLiU"/>
        </w:rPr>
        <w:t xml:space="preserve"> 24.283(b)</w:t>
      </w:r>
      <w:r w:rsidRPr="00790BB9">
        <w:rPr>
          <w:rFonts w:eastAsia="PMingLiU"/>
        </w:rPr>
        <w:t>(1)</w:t>
      </w:r>
      <w:r w:rsidR="00A6299D" w:rsidRPr="00790BB9">
        <w:rPr>
          <w:rFonts w:eastAsia="PMingLiU"/>
        </w:rPr>
        <w:t xml:space="preserve"> </w:t>
      </w:r>
      <w:r w:rsidRPr="00790BB9">
        <w:rPr>
          <w:rFonts w:eastAsia="PMingLiU"/>
        </w:rPr>
        <w:t>and</w:t>
      </w:r>
      <w:r w:rsidR="00A6299D" w:rsidRPr="00790BB9">
        <w:rPr>
          <w:rFonts w:eastAsia="PMingLiU"/>
        </w:rPr>
        <w:t xml:space="preserve"> (d)</w:t>
      </w:r>
      <w:r w:rsidRPr="00790BB9">
        <w:rPr>
          <w:rFonts w:eastAsia="PMingLiU"/>
        </w:rPr>
        <w:t>(1).  Additionally, the bills reflect</w:t>
      </w:r>
      <w:r w:rsidR="00417C09">
        <w:rPr>
          <w:rFonts w:eastAsia="PMingLiU"/>
        </w:rPr>
        <w:t>ed</w:t>
      </w:r>
      <w:r w:rsidRPr="00790BB9">
        <w:rPr>
          <w:rFonts w:eastAsia="PMingLiU"/>
        </w:rPr>
        <w:t xml:space="preserve"> a </w:t>
      </w:r>
      <w:r w:rsidR="00A6299D" w:rsidRPr="00790BB9">
        <w:rPr>
          <w:rFonts w:eastAsia="PMingLiU"/>
        </w:rPr>
        <w:t xml:space="preserve">due date </w:t>
      </w:r>
      <w:r w:rsidRPr="00790BB9">
        <w:rPr>
          <w:rFonts w:eastAsia="PMingLiU"/>
        </w:rPr>
        <w:t xml:space="preserve">that was </w:t>
      </w:r>
      <w:r w:rsidR="00A6299D" w:rsidRPr="00790BB9">
        <w:rPr>
          <w:rFonts w:eastAsia="PMingLiU"/>
        </w:rPr>
        <w:t xml:space="preserve">less than 16 days after </w:t>
      </w:r>
      <w:r w:rsidR="00A6299D" w:rsidRPr="00790BB9">
        <w:rPr>
          <w:rFonts w:eastAsia="PMingLiU"/>
        </w:rPr>
        <w:lastRenderedPageBreak/>
        <w:t xml:space="preserve">they </w:t>
      </w:r>
      <w:r w:rsidRPr="00790BB9">
        <w:rPr>
          <w:rFonts w:eastAsia="PMingLiU"/>
        </w:rPr>
        <w:t>we</w:t>
      </w:r>
      <w:r w:rsidR="00A6299D" w:rsidRPr="00790BB9">
        <w:rPr>
          <w:rFonts w:eastAsia="PMingLiU"/>
        </w:rPr>
        <w:t xml:space="preserve">re mailed or hand delivered to the tenant, </w:t>
      </w:r>
      <w:r w:rsidRPr="00790BB9">
        <w:rPr>
          <w:rFonts w:eastAsia="PMingLiU"/>
        </w:rPr>
        <w:t xml:space="preserve">which is not in accordance with 16 TAC </w:t>
      </w:r>
      <w:r w:rsidRPr="00790BB9">
        <w:t>§</w:t>
      </w:r>
      <w:r w:rsidRPr="00790BB9">
        <w:rPr>
          <w:rFonts w:eastAsia="PMingLiU"/>
        </w:rPr>
        <w:t xml:space="preserve"> 24.283(b)(1)</w:t>
      </w:r>
      <w:r w:rsidR="003D5775">
        <w:rPr>
          <w:rFonts w:eastAsia="PMingLiU"/>
        </w:rPr>
        <w:t xml:space="preserve">.  </w:t>
      </w:r>
      <w:r w:rsidR="00E77A10">
        <w:rPr>
          <w:rFonts w:eastAsia="PMingLiU"/>
        </w:rPr>
        <w:t xml:space="preserve">The provisions of </w:t>
      </w:r>
      <w:bookmarkStart w:id="37" w:name="_Hlk119668201"/>
      <w:r w:rsidR="00E77A10" w:rsidRPr="00790BB9">
        <w:rPr>
          <w:rFonts w:eastAsia="PMingLiU"/>
        </w:rPr>
        <w:t xml:space="preserve">16 TAC </w:t>
      </w:r>
      <w:r w:rsidR="00E77A10" w:rsidRPr="00790BB9">
        <w:t>§</w:t>
      </w:r>
      <w:r w:rsidR="00E77A10" w:rsidRPr="00790BB9">
        <w:rPr>
          <w:rFonts w:eastAsia="PMingLiU"/>
        </w:rPr>
        <w:t xml:space="preserve"> 24.283(b)(1)</w:t>
      </w:r>
      <w:r w:rsidR="00E77A10">
        <w:rPr>
          <w:rFonts w:eastAsia="PMingLiU"/>
        </w:rPr>
        <w:t xml:space="preserve"> </w:t>
      </w:r>
      <w:bookmarkEnd w:id="37"/>
      <w:r w:rsidR="00E77A10">
        <w:rPr>
          <w:rFonts w:eastAsia="PMingLiU"/>
        </w:rPr>
        <w:t>provide the following:</w:t>
      </w:r>
    </w:p>
    <w:p w14:paraId="6793582A" w14:textId="77777777" w:rsidR="00E77A10" w:rsidRDefault="00E77A10" w:rsidP="009D17CF">
      <w:pPr>
        <w:spacing w:before="120" w:line="240" w:lineRule="auto"/>
        <w:ind w:left="1440" w:right="1440"/>
        <w:jc w:val="both"/>
        <w:rPr>
          <w:rFonts w:eastAsia="PMingLiU"/>
        </w:rPr>
      </w:pPr>
      <w:r w:rsidRPr="009D17CF">
        <w:rPr>
          <w:b/>
          <w:bCs/>
        </w:rPr>
        <w:t>Rendering bill</w:t>
      </w:r>
      <w:r>
        <w:t>. (1) Allocated bills shall be rendered as promptly as possible after the owner receives the retail public utility bill</w:t>
      </w:r>
      <w:r w:rsidR="003D5775">
        <w:t>.</w:t>
      </w:r>
    </w:p>
    <w:p w14:paraId="1AAA3B85" w14:textId="77777777" w:rsidR="00E77A10" w:rsidRDefault="00E77A10" w:rsidP="009D17CF">
      <w:pPr>
        <w:spacing w:line="480" w:lineRule="exact"/>
        <w:ind w:left="720"/>
        <w:jc w:val="both"/>
      </w:pPr>
      <w:r>
        <w:t xml:space="preserve">The provisions of </w:t>
      </w:r>
      <w:r w:rsidRPr="00790BB9">
        <w:rPr>
          <w:rFonts w:eastAsia="PMingLiU"/>
        </w:rPr>
        <w:t xml:space="preserve">16 TAC </w:t>
      </w:r>
      <w:r w:rsidRPr="00790BB9">
        <w:t>§</w:t>
      </w:r>
      <w:r w:rsidRPr="00790BB9">
        <w:rPr>
          <w:rFonts w:eastAsia="PMingLiU"/>
        </w:rPr>
        <w:t xml:space="preserve"> 24.283(</w:t>
      </w:r>
      <w:r>
        <w:rPr>
          <w:rFonts w:eastAsia="PMingLiU"/>
        </w:rPr>
        <w:t>d</w:t>
      </w:r>
      <w:r w:rsidRPr="00790BB9">
        <w:rPr>
          <w:rFonts w:eastAsia="PMingLiU"/>
        </w:rPr>
        <w:t>)(1)</w:t>
      </w:r>
      <w:r>
        <w:rPr>
          <w:rFonts w:eastAsia="PMingLiU"/>
        </w:rPr>
        <w:t xml:space="preserve"> state:</w:t>
      </w:r>
    </w:p>
    <w:p w14:paraId="0FBA2540" w14:textId="77777777" w:rsidR="00E77A10" w:rsidRDefault="00E77A10" w:rsidP="00E77A10">
      <w:pPr>
        <w:spacing w:before="120" w:line="240" w:lineRule="auto"/>
        <w:ind w:left="1440" w:right="1440"/>
        <w:jc w:val="both"/>
      </w:pPr>
      <w:r w:rsidRPr="009D17CF">
        <w:rPr>
          <w:b/>
          <w:bCs/>
        </w:rPr>
        <w:t>Billing period.</w:t>
      </w:r>
      <w:r>
        <w:t xml:space="preserve"> (1) Allocated bills shall be rendered for the same billing period as that of the retail public utility, generally monthly, unless service is provided for less than that period.</w:t>
      </w:r>
    </w:p>
    <w:p w14:paraId="7333CA1C" w14:textId="77777777" w:rsidR="009E7B03" w:rsidRDefault="009E7B03" w:rsidP="00580AD3">
      <w:pPr>
        <w:spacing w:line="480" w:lineRule="exact"/>
        <w:ind w:left="720" w:hanging="720"/>
        <w:jc w:val="both"/>
        <w:rPr>
          <w:rFonts w:eastAsia="PMingLiU"/>
          <w:b/>
          <w:bCs/>
        </w:rPr>
      </w:pPr>
    </w:p>
    <w:p w14:paraId="24DD876A" w14:textId="77777777" w:rsidR="00790BB9" w:rsidRDefault="00A6299D" w:rsidP="00580AD3">
      <w:pPr>
        <w:spacing w:line="480" w:lineRule="exact"/>
        <w:ind w:left="720" w:hanging="720"/>
        <w:jc w:val="both"/>
        <w:rPr>
          <w:rFonts w:eastAsia="PMingLiU"/>
          <w:b/>
          <w:bCs/>
        </w:rPr>
      </w:pPr>
      <w:r w:rsidRPr="00E638CE">
        <w:rPr>
          <w:rFonts w:eastAsia="PMingLiU"/>
          <w:b/>
          <w:bCs/>
        </w:rPr>
        <w:t>Q.</w:t>
      </w:r>
      <w:r w:rsidRPr="00E638CE">
        <w:rPr>
          <w:rFonts w:eastAsia="PMingLiU"/>
          <w:b/>
          <w:bCs/>
        </w:rPr>
        <w:tab/>
      </w:r>
      <w:r w:rsidR="00790BB9">
        <w:rPr>
          <w:rFonts w:eastAsia="PMingLiU"/>
          <w:b/>
          <w:bCs/>
        </w:rPr>
        <w:t>Do t</w:t>
      </w:r>
      <w:r w:rsidRPr="00E638CE">
        <w:rPr>
          <w:rFonts w:eastAsia="PMingLiU"/>
          <w:b/>
          <w:bCs/>
        </w:rPr>
        <w:t xml:space="preserve">he bills that the </w:t>
      </w:r>
      <w:r w:rsidR="00DF098A">
        <w:rPr>
          <w:rFonts w:eastAsia="PMingLiU"/>
          <w:b/>
          <w:bCs/>
        </w:rPr>
        <w:t>O</w:t>
      </w:r>
      <w:r w:rsidRPr="00E638CE">
        <w:rPr>
          <w:rFonts w:eastAsia="PMingLiU"/>
          <w:b/>
          <w:bCs/>
        </w:rPr>
        <w:t xml:space="preserve">wner issued to Mr. Connors clearly state that the utility </w:t>
      </w:r>
      <w:r w:rsidR="00A95083" w:rsidRPr="00E638CE">
        <w:rPr>
          <w:rFonts w:eastAsia="PMingLiU"/>
          <w:b/>
          <w:bCs/>
        </w:rPr>
        <w:t>service</w:t>
      </w:r>
      <w:r w:rsidR="00DF098A">
        <w:rPr>
          <w:rFonts w:eastAsia="PMingLiU"/>
          <w:b/>
          <w:bCs/>
        </w:rPr>
        <w:t xml:space="preserve"> is</w:t>
      </w:r>
      <w:r w:rsidR="00A95083" w:rsidRPr="00E638CE">
        <w:rPr>
          <w:rFonts w:eastAsia="PMingLiU"/>
          <w:b/>
          <w:bCs/>
        </w:rPr>
        <w:t xml:space="preserve"> allocated</w:t>
      </w:r>
      <w:r w:rsidR="00DC28A6">
        <w:rPr>
          <w:rFonts w:eastAsia="PMingLiU"/>
          <w:b/>
          <w:bCs/>
        </w:rPr>
        <w:t xml:space="preserve"> as required by </w:t>
      </w:r>
      <w:r w:rsidR="00DC28A6" w:rsidRPr="00E638CE">
        <w:rPr>
          <w:rFonts w:eastAsia="PMingLiU"/>
          <w:b/>
          <w:bCs/>
        </w:rPr>
        <w:t xml:space="preserve">16 TAC </w:t>
      </w:r>
      <w:r w:rsidR="00DC28A6" w:rsidRPr="00E638CE">
        <w:rPr>
          <w:b/>
          <w:bCs/>
        </w:rPr>
        <w:t>§</w:t>
      </w:r>
      <w:r w:rsidR="00DC28A6" w:rsidRPr="00E638CE">
        <w:rPr>
          <w:rFonts w:eastAsia="PMingLiU"/>
          <w:b/>
          <w:bCs/>
        </w:rPr>
        <w:t xml:space="preserve"> 24.283(f</w:t>
      </w:r>
      <w:r w:rsidR="00DC28A6">
        <w:rPr>
          <w:rFonts w:eastAsia="PMingLiU"/>
          <w:b/>
          <w:bCs/>
        </w:rPr>
        <w:t>)</w:t>
      </w:r>
      <w:r w:rsidR="00790BB9">
        <w:rPr>
          <w:rFonts w:eastAsia="PMingLiU"/>
          <w:b/>
          <w:bCs/>
        </w:rPr>
        <w:t>?</w:t>
      </w:r>
    </w:p>
    <w:p w14:paraId="61A0AF11" w14:textId="77777777" w:rsidR="00170080" w:rsidRDefault="00E638CE" w:rsidP="001C05B9">
      <w:pPr>
        <w:spacing w:line="480" w:lineRule="exact"/>
        <w:ind w:left="720" w:hanging="720"/>
        <w:jc w:val="both"/>
        <w:rPr>
          <w:rFonts w:eastAsia="PMingLiU"/>
        </w:rPr>
      </w:pPr>
      <w:r>
        <w:rPr>
          <w:rFonts w:eastAsia="PMingLiU"/>
        </w:rPr>
        <w:t>A.</w:t>
      </w:r>
      <w:r w:rsidR="00790BB9">
        <w:rPr>
          <w:rFonts w:eastAsia="PMingLiU"/>
        </w:rPr>
        <w:tab/>
        <w:t xml:space="preserve">No.  The bills </w:t>
      </w:r>
      <w:r w:rsidR="00CE1151">
        <w:rPr>
          <w:rFonts w:eastAsia="PMingLiU"/>
        </w:rPr>
        <w:t>issued to Mr. Connor did</w:t>
      </w:r>
      <w:r w:rsidR="00790BB9">
        <w:rPr>
          <w:rFonts w:eastAsia="PMingLiU"/>
        </w:rPr>
        <w:t xml:space="preserve"> not clearly state that the utility service is allocated</w:t>
      </w:r>
      <w:r w:rsidR="00CE1151">
        <w:rPr>
          <w:rFonts w:eastAsia="PMingLiU"/>
        </w:rPr>
        <w:t>.</w:t>
      </w:r>
    </w:p>
    <w:p w14:paraId="6C691CE7" w14:textId="77777777" w:rsidR="00E638CE" w:rsidRDefault="00E638CE" w:rsidP="001C05B9">
      <w:pPr>
        <w:spacing w:line="480" w:lineRule="exact"/>
        <w:ind w:left="720" w:hanging="720"/>
        <w:jc w:val="both"/>
        <w:rPr>
          <w:rFonts w:eastAsia="PMingLiU"/>
        </w:rPr>
      </w:pPr>
    </w:p>
    <w:p w14:paraId="1786C22E" w14:textId="77777777" w:rsidR="00790BB9" w:rsidRDefault="00A6299D" w:rsidP="00FD7EBD">
      <w:pPr>
        <w:spacing w:line="480" w:lineRule="exact"/>
        <w:ind w:left="720" w:hanging="720"/>
        <w:jc w:val="both"/>
        <w:rPr>
          <w:rFonts w:eastAsia="PMingLiU"/>
          <w:b/>
          <w:bCs/>
        </w:rPr>
      </w:pPr>
      <w:r w:rsidRPr="00E638CE">
        <w:rPr>
          <w:rFonts w:eastAsia="PMingLiU"/>
          <w:b/>
          <w:bCs/>
        </w:rPr>
        <w:t>Q.</w:t>
      </w:r>
      <w:r w:rsidRPr="00E638CE">
        <w:rPr>
          <w:rFonts w:eastAsia="PMingLiU"/>
          <w:b/>
          <w:bCs/>
        </w:rPr>
        <w:tab/>
      </w:r>
      <w:r w:rsidR="00790BB9">
        <w:rPr>
          <w:rFonts w:eastAsia="PMingLiU"/>
          <w:b/>
          <w:bCs/>
        </w:rPr>
        <w:t xml:space="preserve">Do the bills </w:t>
      </w:r>
      <w:r w:rsidR="00C37C50">
        <w:rPr>
          <w:rFonts w:eastAsia="PMingLiU"/>
          <w:b/>
          <w:bCs/>
        </w:rPr>
        <w:t xml:space="preserve">that the </w:t>
      </w:r>
      <w:r w:rsidR="00DF098A">
        <w:rPr>
          <w:rFonts w:eastAsia="PMingLiU"/>
          <w:b/>
          <w:bCs/>
        </w:rPr>
        <w:t>O</w:t>
      </w:r>
      <w:r w:rsidR="00C37C50">
        <w:rPr>
          <w:rFonts w:eastAsia="PMingLiU"/>
          <w:b/>
          <w:bCs/>
        </w:rPr>
        <w:t xml:space="preserve">wner issued to Mr. Connors </w:t>
      </w:r>
      <w:r w:rsidR="00790BB9" w:rsidRPr="00E638CE">
        <w:rPr>
          <w:rFonts w:eastAsia="PMingLiU"/>
          <w:b/>
          <w:bCs/>
        </w:rPr>
        <w:t xml:space="preserve">provide appropriate information as required by 16 TAC </w:t>
      </w:r>
      <w:r w:rsidR="00790BB9" w:rsidRPr="00E638CE">
        <w:rPr>
          <w:b/>
          <w:bCs/>
        </w:rPr>
        <w:t>§</w:t>
      </w:r>
      <w:r w:rsidR="00790BB9" w:rsidRPr="00E638CE">
        <w:rPr>
          <w:rFonts w:eastAsia="PMingLiU"/>
          <w:b/>
          <w:bCs/>
        </w:rPr>
        <w:t xml:space="preserve"> 24.283(f)(1) through (4)?</w:t>
      </w:r>
    </w:p>
    <w:p w14:paraId="27D426B8" w14:textId="77777777" w:rsidR="00DF098A" w:rsidRDefault="004029CC" w:rsidP="00790BB9">
      <w:pPr>
        <w:spacing w:line="480" w:lineRule="exact"/>
        <w:ind w:left="720" w:hanging="720"/>
        <w:jc w:val="both"/>
        <w:rPr>
          <w:rFonts w:eastAsia="PMingLiU"/>
        </w:rPr>
      </w:pPr>
      <w:r w:rsidRPr="004029CC">
        <w:rPr>
          <w:rFonts w:eastAsia="PMingLiU"/>
        </w:rPr>
        <w:t>A.</w:t>
      </w:r>
      <w:r>
        <w:rPr>
          <w:rFonts w:eastAsia="PMingLiU"/>
        </w:rPr>
        <w:tab/>
        <w:t xml:space="preserve">According to </w:t>
      </w:r>
      <w:r w:rsidR="00DF098A">
        <w:rPr>
          <w:rFonts w:eastAsia="PMingLiU"/>
        </w:rPr>
        <w:t>the standards of</w:t>
      </w:r>
      <w:r w:rsidRPr="004029CC">
        <w:rPr>
          <w:rFonts w:eastAsia="PMingLiU"/>
        </w:rPr>
        <w:t xml:space="preserve"> 16 TAC </w:t>
      </w:r>
      <w:r w:rsidRPr="004029CC">
        <w:t>§</w:t>
      </w:r>
      <w:r w:rsidRPr="004029CC">
        <w:rPr>
          <w:rFonts w:eastAsia="PMingLiU"/>
        </w:rPr>
        <w:t xml:space="preserve"> 24.283(f)(1) through (4)</w:t>
      </w:r>
      <w:r w:rsidR="00DF098A">
        <w:rPr>
          <w:rFonts w:eastAsia="PMingLiU"/>
        </w:rPr>
        <w:t>:</w:t>
      </w:r>
    </w:p>
    <w:p w14:paraId="10DE29AD" w14:textId="77777777" w:rsidR="00DF098A" w:rsidRDefault="00C11F55" w:rsidP="009D17CF">
      <w:pPr>
        <w:spacing w:before="120" w:line="240" w:lineRule="auto"/>
        <w:ind w:left="1440" w:right="1440"/>
        <w:jc w:val="both"/>
        <w:rPr>
          <w:rFonts w:eastAsia="PMingLiU"/>
        </w:rPr>
      </w:pPr>
      <w:r>
        <w:rPr>
          <w:rFonts w:eastAsia="PMingLiU"/>
          <w:b/>
          <w:bCs/>
        </w:rPr>
        <w:t>Information on bill.</w:t>
      </w:r>
      <w:r w:rsidR="003D5775">
        <w:rPr>
          <w:rFonts w:eastAsia="PMingLiU"/>
          <w:b/>
          <w:bCs/>
        </w:rPr>
        <w:t xml:space="preserve"> </w:t>
      </w:r>
      <w:r w:rsidR="003D5775">
        <w:rPr>
          <w:rFonts w:eastAsia="PMingLiU"/>
        </w:rPr>
        <w:t>T</w:t>
      </w:r>
      <w:r w:rsidR="004029CC" w:rsidRPr="004029CC">
        <w:rPr>
          <w:rFonts w:eastAsia="PMingLiU"/>
        </w:rPr>
        <w:t xml:space="preserve">he bill must clearly state that the utility service is </w:t>
      </w:r>
      <w:proofErr w:type="spellStart"/>
      <w:r w:rsidR="004029CC" w:rsidRPr="004029CC">
        <w:rPr>
          <w:rFonts w:eastAsia="PMingLiU"/>
        </w:rPr>
        <w:t>submetered</w:t>
      </w:r>
      <w:proofErr w:type="spellEnd"/>
      <w:r w:rsidR="004029CC" w:rsidRPr="004029CC">
        <w:rPr>
          <w:rFonts w:eastAsia="PMingLiU"/>
        </w:rPr>
        <w:t xml:space="preserve"> or allocated, as applicable, and must include </w:t>
      </w:r>
      <w:proofErr w:type="gramStart"/>
      <w:r w:rsidR="004029CC" w:rsidRPr="004029CC">
        <w:rPr>
          <w:rFonts w:eastAsia="PMingLiU"/>
        </w:rPr>
        <w:t>all of</w:t>
      </w:r>
      <w:proofErr w:type="gramEnd"/>
      <w:r w:rsidR="004029CC" w:rsidRPr="004029CC">
        <w:rPr>
          <w:rFonts w:eastAsia="PMingLiU"/>
        </w:rPr>
        <w:t xml:space="preserve"> the following: </w:t>
      </w:r>
    </w:p>
    <w:p w14:paraId="35F19A9B" w14:textId="77777777" w:rsidR="00DF098A" w:rsidRDefault="004029CC" w:rsidP="009D17CF">
      <w:pPr>
        <w:spacing w:before="120" w:line="240" w:lineRule="auto"/>
        <w:ind w:left="1440" w:right="1440"/>
        <w:jc w:val="both"/>
        <w:rPr>
          <w:rFonts w:eastAsia="PMingLiU"/>
        </w:rPr>
      </w:pPr>
      <w:r w:rsidRPr="004029CC">
        <w:rPr>
          <w:rFonts w:eastAsia="PMingLiU"/>
        </w:rPr>
        <w:t xml:space="preserve">(1) total amount due for </w:t>
      </w:r>
      <w:proofErr w:type="spellStart"/>
      <w:r w:rsidRPr="004029CC">
        <w:rPr>
          <w:rFonts w:eastAsia="PMingLiU"/>
        </w:rPr>
        <w:t>submetered</w:t>
      </w:r>
      <w:proofErr w:type="spellEnd"/>
      <w:r w:rsidRPr="004029CC">
        <w:rPr>
          <w:rFonts w:eastAsia="PMingLiU"/>
        </w:rPr>
        <w:t xml:space="preserve"> or allocated water; </w:t>
      </w:r>
    </w:p>
    <w:p w14:paraId="10C4EE19" w14:textId="77777777" w:rsidR="00DF098A" w:rsidRDefault="004029CC" w:rsidP="009D17CF">
      <w:pPr>
        <w:spacing w:before="120" w:line="240" w:lineRule="auto"/>
        <w:ind w:left="1440" w:right="1440"/>
        <w:jc w:val="both"/>
        <w:rPr>
          <w:rFonts w:eastAsia="PMingLiU"/>
        </w:rPr>
      </w:pPr>
      <w:r w:rsidRPr="004029CC">
        <w:rPr>
          <w:rFonts w:eastAsia="PMingLiU"/>
        </w:rPr>
        <w:t xml:space="preserve">(2) total amount due for </w:t>
      </w:r>
      <w:proofErr w:type="spellStart"/>
      <w:r w:rsidRPr="004029CC">
        <w:rPr>
          <w:rFonts w:eastAsia="PMingLiU"/>
        </w:rPr>
        <w:t>submetered</w:t>
      </w:r>
      <w:proofErr w:type="spellEnd"/>
      <w:r w:rsidRPr="004029CC">
        <w:rPr>
          <w:rFonts w:eastAsia="PMingLiU"/>
        </w:rPr>
        <w:t xml:space="preserve"> or allocated wastewater; </w:t>
      </w:r>
    </w:p>
    <w:p w14:paraId="6DEEFAFD" w14:textId="77777777" w:rsidR="00DF098A" w:rsidRDefault="004029CC" w:rsidP="009D17CF">
      <w:pPr>
        <w:spacing w:before="120" w:line="240" w:lineRule="auto"/>
        <w:ind w:left="1440" w:right="1440"/>
        <w:jc w:val="both"/>
        <w:rPr>
          <w:rFonts w:eastAsia="PMingLiU"/>
        </w:rPr>
      </w:pPr>
      <w:r w:rsidRPr="004029CC">
        <w:rPr>
          <w:rFonts w:eastAsia="PMingLiU"/>
        </w:rPr>
        <w:t xml:space="preserve">(3) total amount due for dwelling unit base charge(s) or customer service charge(s) or both, if applicable; </w:t>
      </w:r>
    </w:p>
    <w:p w14:paraId="041FA7D0" w14:textId="77777777" w:rsidR="00DF098A" w:rsidRDefault="004029CC" w:rsidP="009D17CF">
      <w:pPr>
        <w:spacing w:before="120" w:line="240" w:lineRule="auto"/>
        <w:ind w:left="1440" w:right="1440"/>
        <w:jc w:val="both"/>
        <w:rPr>
          <w:rFonts w:eastAsia="PMingLiU"/>
        </w:rPr>
      </w:pPr>
      <w:r w:rsidRPr="004029CC">
        <w:rPr>
          <w:rFonts w:eastAsia="PMingLiU"/>
        </w:rPr>
        <w:t xml:space="preserve">(4) total amount due for water or wastewater usage, if applicable; </w:t>
      </w:r>
    </w:p>
    <w:p w14:paraId="4D757941" w14:textId="77777777" w:rsidR="00DF098A" w:rsidRDefault="004029CC" w:rsidP="009D17CF">
      <w:pPr>
        <w:spacing w:before="120" w:line="240" w:lineRule="auto"/>
        <w:ind w:left="1440" w:right="1440"/>
        <w:jc w:val="both"/>
        <w:rPr>
          <w:rFonts w:eastAsia="PMingLiU"/>
        </w:rPr>
      </w:pPr>
      <w:r w:rsidRPr="004029CC">
        <w:rPr>
          <w:rFonts w:eastAsia="PMingLiU"/>
        </w:rPr>
        <w:t xml:space="preserve">(5) the name of the retail public utility and a statement that the bill is not from the retail public utility; </w:t>
      </w:r>
    </w:p>
    <w:p w14:paraId="2EB99046" w14:textId="77777777" w:rsidR="00DF098A" w:rsidRDefault="004029CC" w:rsidP="009D17CF">
      <w:pPr>
        <w:spacing w:before="120" w:line="240" w:lineRule="auto"/>
        <w:ind w:left="1440" w:right="1440"/>
        <w:jc w:val="both"/>
        <w:rPr>
          <w:rFonts w:eastAsia="PMingLiU"/>
        </w:rPr>
      </w:pPr>
      <w:r w:rsidRPr="004029CC">
        <w:rPr>
          <w:rFonts w:eastAsia="PMingLiU"/>
        </w:rPr>
        <w:t xml:space="preserve">(6) name and address of the tenant to whom the bill is applicable; </w:t>
      </w:r>
    </w:p>
    <w:p w14:paraId="1FE0A938" w14:textId="77777777" w:rsidR="00DF098A" w:rsidRDefault="004029CC" w:rsidP="009D17CF">
      <w:pPr>
        <w:spacing w:before="120" w:line="240" w:lineRule="auto"/>
        <w:ind w:left="1440" w:right="1440"/>
        <w:jc w:val="both"/>
        <w:rPr>
          <w:rFonts w:eastAsia="PMingLiU"/>
        </w:rPr>
      </w:pPr>
      <w:r w:rsidRPr="004029CC">
        <w:rPr>
          <w:rFonts w:eastAsia="PMingLiU"/>
        </w:rPr>
        <w:t xml:space="preserve">(7) name of the firm rendering the bill and the name or title, address, and telephone number of the firm or person to be contacted in case of a billing dispute; and </w:t>
      </w:r>
    </w:p>
    <w:p w14:paraId="08C89061" w14:textId="77777777" w:rsidR="00550FB0" w:rsidRDefault="004029CC" w:rsidP="00C11F55">
      <w:pPr>
        <w:spacing w:before="120" w:line="240" w:lineRule="auto"/>
        <w:ind w:left="1440" w:right="1440"/>
        <w:jc w:val="both"/>
        <w:rPr>
          <w:rFonts w:eastAsia="PMingLiU"/>
        </w:rPr>
      </w:pPr>
      <w:r w:rsidRPr="004029CC">
        <w:rPr>
          <w:rFonts w:eastAsia="PMingLiU"/>
        </w:rPr>
        <w:t>(8) name, address, and telephone number of the party to whom payment is to be made</w:t>
      </w:r>
      <w:r>
        <w:rPr>
          <w:rFonts w:eastAsia="PMingLiU"/>
        </w:rPr>
        <w:t xml:space="preserve">.  </w:t>
      </w:r>
    </w:p>
    <w:p w14:paraId="11579436" w14:textId="21E91D37" w:rsidR="00CE1151" w:rsidRDefault="004979D0" w:rsidP="009D17CF">
      <w:pPr>
        <w:spacing w:before="120" w:line="480" w:lineRule="exact"/>
        <w:ind w:left="720"/>
        <w:jc w:val="both"/>
        <w:rPr>
          <w:rFonts w:eastAsia="PMingLiU"/>
        </w:rPr>
      </w:pPr>
      <w:r>
        <w:rPr>
          <w:rFonts w:eastAsia="PMingLiU"/>
        </w:rPr>
        <w:lastRenderedPageBreak/>
        <w:t>T</w:t>
      </w:r>
      <w:r w:rsidR="004029CC">
        <w:rPr>
          <w:rFonts w:eastAsia="PMingLiU"/>
        </w:rPr>
        <w:t xml:space="preserve">he owner provided an incomplete response </w:t>
      </w:r>
      <w:r w:rsidR="00686DCA">
        <w:rPr>
          <w:rFonts w:eastAsia="PMingLiU"/>
        </w:rPr>
        <w:t xml:space="preserve">to </w:t>
      </w:r>
      <w:r w:rsidR="004029CC">
        <w:t xml:space="preserve">Staff </w:t>
      </w:r>
      <w:r w:rsidR="00550FB0">
        <w:t>R</w:t>
      </w:r>
      <w:r w:rsidR="00B14C6F">
        <w:t>F</w:t>
      </w:r>
      <w:r w:rsidR="00550FB0">
        <w:t xml:space="preserve">I </w:t>
      </w:r>
      <w:r w:rsidR="004029CC">
        <w:t>1-5</w:t>
      </w:r>
      <w:r w:rsidR="00BB0AB2">
        <w:t xml:space="preserve"> </w:t>
      </w:r>
      <w:r w:rsidR="004029CC">
        <w:t>and Staff</w:t>
      </w:r>
      <w:r w:rsidR="00BB0AB2">
        <w:t xml:space="preserve"> </w:t>
      </w:r>
      <w:r w:rsidR="00550FB0">
        <w:t xml:space="preserve">RFI </w:t>
      </w:r>
      <w:r w:rsidR="004029CC">
        <w:t>l-</w:t>
      </w:r>
      <w:r w:rsidR="00A95083">
        <w:t>6</w:t>
      </w:r>
      <w:r w:rsidR="00BB0AB2">
        <w:rPr>
          <w:rStyle w:val="FootnoteReference"/>
        </w:rPr>
        <w:footnoteReference w:id="17"/>
      </w:r>
      <w:r>
        <w:t xml:space="preserve">: it </w:t>
      </w:r>
      <w:r w:rsidR="004029CC">
        <w:t xml:space="preserve">did </w:t>
      </w:r>
      <w:r>
        <w:t xml:space="preserve">not </w:t>
      </w:r>
      <w:r w:rsidR="004029CC">
        <w:t xml:space="preserve">provide a copy of each bill for water and sewer service issued to </w:t>
      </w:r>
      <w:r w:rsidR="000A7E8A">
        <w:t>Mr. Connors</w:t>
      </w:r>
      <w:r w:rsidR="004029CC">
        <w:t xml:space="preserve"> f</w:t>
      </w:r>
      <w:r w:rsidR="00812AFC">
        <w:t xml:space="preserve">or the </w:t>
      </w:r>
      <w:r w:rsidR="00A95083">
        <w:t>eight-month</w:t>
      </w:r>
      <w:r w:rsidR="00812AFC">
        <w:t xml:space="preserve"> period in dispute</w:t>
      </w:r>
      <w:r>
        <w:t>.</w:t>
      </w:r>
      <w:r w:rsidR="00812AFC">
        <w:t xml:space="preserve"> </w:t>
      </w:r>
      <w:r>
        <w:t>S</w:t>
      </w:r>
      <w:r w:rsidR="00812AFC">
        <w:t xml:space="preserve">ubsequent bills </w:t>
      </w:r>
      <w:r w:rsidR="000A7E8A">
        <w:t xml:space="preserve">that </w:t>
      </w:r>
      <w:r w:rsidR="00812AFC">
        <w:t>it provided indicate the bills do not include</w:t>
      </w:r>
      <w:r w:rsidR="000A7E8A">
        <w:t xml:space="preserve"> the</w:t>
      </w:r>
      <w:r w:rsidR="00812AFC">
        <w:t xml:space="preserve"> total amount due to customer service charges</w:t>
      </w:r>
      <w:r w:rsidR="004029CC">
        <w:t>.</w:t>
      </w:r>
      <w:r w:rsidR="004029CC">
        <w:rPr>
          <w:rFonts w:eastAsia="PMingLiU"/>
        </w:rPr>
        <w:t xml:space="preserve"> </w:t>
      </w:r>
    </w:p>
    <w:p w14:paraId="67DD8D38" w14:textId="77777777" w:rsidR="00812AFC" w:rsidRDefault="00812AFC" w:rsidP="00790BB9">
      <w:pPr>
        <w:spacing w:line="480" w:lineRule="exact"/>
        <w:ind w:left="720" w:hanging="720"/>
        <w:jc w:val="both"/>
        <w:rPr>
          <w:rFonts w:eastAsia="PMingLiU"/>
        </w:rPr>
      </w:pPr>
    </w:p>
    <w:p w14:paraId="397F80A0" w14:textId="77777777" w:rsidR="00812AFC" w:rsidRDefault="00404CC8" w:rsidP="001C05B9">
      <w:pPr>
        <w:spacing w:line="480" w:lineRule="exact"/>
        <w:ind w:left="720" w:hanging="720"/>
        <w:jc w:val="both"/>
        <w:rPr>
          <w:rFonts w:eastAsia="PMingLiU"/>
          <w:b/>
          <w:bCs/>
        </w:rPr>
      </w:pPr>
      <w:r w:rsidRPr="00E638CE">
        <w:rPr>
          <w:rFonts w:eastAsia="PMingLiU"/>
          <w:b/>
          <w:bCs/>
        </w:rPr>
        <w:t>Q.</w:t>
      </w:r>
      <w:r w:rsidRPr="00E638CE">
        <w:rPr>
          <w:rFonts w:eastAsia="PMingLiU"/>
          <w:b/>
          <w:bCs/>
        </w:rPr>
        <w:tab/>
        <w:t xml:space="preserve">Did Mr. Connors dispute the bills at issue with the </w:t>
      </w:r>
      <w:r w:rsidR="00C11F55">
        <w:rPr>
          <w:rFonts w:eastAsia="PMingLiU"/>
          <w:b/>
          <w:bCs/>
        </w:rPr>
        <w:t>O</w:t>
      </w:r>
      <w:r w:rsidRPr="00E638CE">
        <w:rPr>
          <w:rFonts w:eastAsia="PMingLiU"/>
          <w:b/>
          <w:bCs/>
        </w:rPr>
        <w:t xml:space="preserve">wner?  </w:t>
      </w:r>
    </w:p>
    <w:p w14:paraId="6B764773" w14:textId="77777777" w:rsidR="00812AFC" w:rsidRPr="00812AFC" w:rsidRDefault="00812AFC" w:rsidP="00183DF4">
      <w:pPr>
        <w:spacing w:line="480" w:lineRule="exact"/>
        <w:ind w:left="720" w:hanging="720"/>
        <w:jc w:val="both"/>
        <w:rPr>
          <w:rFonts w:eastAsia="PMingLiU"/>
        </w:rPr>
      </w:pPr>
      <w:r w:rsidRPr="00812AFC">
        <w:rPr>
          <w:rFonts w:eastAsia="PMingLiU"/>
        </w:rPr>
        <w:t>A.</w:t>
      </w:r>
      <w:r w:rsidR="007B33AB">
        <w:rPr>
          <w:rFonts w:eastAsia="PMingLiU"/>
        </w:rPr>
        <w:tab/>
        <w:t>Yes</w:t>
      </w:r>
      <w:r w:rsidR="0028546C">
        <w:rPr>
          <w:rFonts w:eastAsia="PMingLiU"/>
        </w:rPr>
        <w:t xml:space="preserve">. </w:t>
      </w:r>
      <w:r w:rsidR="007B33AB">
        <w:rPr>
          <w:rFonts w:eastAsia="PMingLiU"/>
        </w:rPr>
        <w:t xml:space="preserve"> </w:t>
      </w:r>
      <w:r w:rsidR="0028546C">
        <w:rPr>
          <w:rFonts w:eastAsia="PMingLiU"/>
        </w:rPr>
        <w:t>T</w:t>
      </w:r>
      <w:r w:rsidR="007B33AB">
        <w:rPr>
          <w:rFonts w:eastAsia="PMingLiU"/>
        </w:rPr>
        <w:t>he information Mr. Connors provided</w:t>
      </w:r>
      <w:r w:rsidR="008F5C24">
        <w:rPr>
          <w:rFonts w:eastAsia="PMingLiU"/>
        </w:rPr>
        <w:t xml:space="preserve"> in this Complaint</w:t>
      </w:r>
      <w:r w:rsidR="007B33AB">
        <w:rPr>
          <w:rFonts w:eastAsia="PMingLiU"/>
        </w:rPr>
        <w:t xml:space="preserve"> indicate</w:t>
      </w:r>
      <w:r w:rsidR="0028546C">
        <w:rPr>
          <w:rFonts w:eastAsia="PMingLiU"/>
        </w:rPr>
        <w:t>s</w:t>
      </w:r>
      <w:r w:rsidR="007B33AB">
        <w:rPr>
          <w:rFonts w:eastAsia="PMingLiU"/>
        </w:rPr>
        <w:t xml:space="preserve"> that he contacted The Gallery as early as February 28, 2020</w:t>
      </w:r>
      <w:r w:rsidR="00550FB0">
        <w:rPr>
          <w:rFonts w:eastAsia="PMingLiU"/>
        </w:rPr>
        <w:t>.  He</w:t>
      </w:r>
      <w:r w:rsidR="007B33AB">
        <w:rPr>
          <w:rFonts w:eastAsia="PMingLiU"/>
        </w:rPr>
        <w:t xml:space="preserve"> requested that </w:t>
      </w:r>
      <w:r w:rsidR="00550FB0">
        <w:rPr>
          <w:rFonts w:eastAsia="PMingLiU"/>
        </w:rPr>
        <w:t xml:space="preserve">The Gallery provide all </w:t>
      </w:r>
      <w:r w:rsidR="007B33AB">
        <w:rPr>
          <w:rFonts w:eastAsia="PMingLiU"/>
        </w:rPr>
        <w:t>available</w:t>
      </w:r>
      <w:r w:rsidR="00C37025">
        <w:rPr>
          <w:rFonts w:eastAsia="PMingLiU"/>
        </w:rPr>
        <w:t xml:space="preserve"> billing information</w:t>
      </w:r>
      <w:r w:rsidR="007B33AB">
        <w:rPr>
          <w:rFonts w:eastAsia="PMingLiU"/>
        </w:rPr>
        <w:t xml:space="preserve"> to him</w:t>
      </w:r>
      <w:r w:rsidR="00E50D6F">
        <w:rPr>
          <w:rFonts w:eastAsia="PMingLiU"/>
        </w:rPr>
        <w:t>.  His request</w:t>
      </w:r>
      <w:r w:rsidR="007B33AB">
        <w:rPr>
          <w:rFonts w:eastAsia="PMingLiU"/>
        </w:rPr>
        <w:t xml:space="preserve"> includ</w:t>
      </w:r>
      <w:r w:rsidR="00E50D6F">
        <w:rPr>
          <w:rFonts w:eastAsia="PMingLiU"/>
        </w:rPr>
        <w:t>ed</w:t>
      </w:r>
      <w:r w:rsidR="007B33AB">
        <w:rPr>
          <w:rFonts w:eastAsia="PMingLiU"/>
        </w:rPr>
        <w:t xml:space="preserve"> the formula that was used to calculate his bill in June 2019</w:t>
      </w:r>
      <w:r w:rsidR="00E50D6F">
        <w:rPr>
          <w:rFonts w:eastAsia="PMingLiU"/>
        </w:rPr>
        <w:t xml:space="preserve"> as well as</w:t>
      </w:r>
      <w:r w:rsidR="007B33AB">
        <w:rPr>
          <w:rFonts w:eastAsia="PMingLiU"/>
        </w:rPr>
        <w:t xml:space="preserve"> how it was billed at that time by Roscoe</w:t>
      </w:r>
      <w:r w:rsidR="00E50D6F">
        <w:rPr>
          <w:rFonts w:eastAsia="PMingLiU"/>
        </w:rPr>
        <w:t xml:space="preserve"> Property Management</w:t>
      </w:r>
      <w:r w:rsidR="007B33AB">
        <w:rPr>
          <w:rFonts w:eastAsia="PMingLiU"/>
        </w:rPr>
        <w:t>.  Furthermore,</w:t>
      </w:r>
      <w:r w:rsidR="00183DF4">
        <w:rPr>
          <w:rFonts w:eastAsia="PMingLiU"/>
        </w:rPr>
        <w:t xml:space="preserve"> Mr. Connors requested</w:t>
      </w:r>
      <w:r w:rsidR="003D5775">
        <w:rPr>
          <w:rFonts w:eastAsia="PMingLiU"/>
        </w:rPr>
        <w:t xml:space="preserve"> </w:t>
      </w:r>
      <w:r w:rsidR="00183DF4">
        <w:rPr>
          <w:rFonts w:eastAsia="PMingLiU"/>
        </w:rPr>
        <w:t>to review the amount of</w:t>
      </w:r>
      <w:r w:rsidR="007B33AB">
        <w:rPr>
          <w:rFonts w:eastAsia="PMingLiU"/>
        </w:rPr>
        <w:t xml:space="preserve"> money </w:t>
      </w:r>
      <w:r w:rsidR="00183DF4">
        <w:rPr>
          <w:rFonts w:eastAsia="PMingLiU"/>
        </w:rPr>
        <w:t>that the Owner</w:t>
      </w:r>
      <w:r w:rsidR="007B33AB">
        <w:rPr>
          <w:rFonts w:eastAsia="PMingLiU"/>
        </w:rPr>
        <w:t xml:space="preserve"> paid for the common</w:t>
      </w:r>
      <w:r w:rsidR="00183DF4">
        <w:rPr>
          <w:rFonts w:eastAsia="PMingLiU"/>
        </w:rPr>
        <w:t xml:space="preserve"> </w:t>
      </w:r>
      <w:r w:rsidR="000A21E0">
        <w:rPr>
          <w:rFonts w:eastAsia="PMingLiU"/>
        </w:rPr>
        <w:t>a</w:t>
      </w:r>
      <w:r w:rsidR="007B33AB">
        <w:rPr>
          <w:rFonts w:eastAsia="PMingLiU"/>
        </w:rPr>
        <w:t>reas in June 2019 and at th</w:t>
      </w:r>
      <w:r w:rsidR="00183DF4">
        <w:rPr>
          <w:rFonts w:eastAsia="PMingLiU"/>
        </w:rPr>
        <w:t>e</w:t>
      </w:r>
      <w:r w:rsidR="007B33AB">
        <w:rPr>
          <w:rFonts w:eastAsia="PMingLiU"/>
        </w:rPr>
        <w:t xml:space="preserve"> time</w:t>
      </w:r>
      <w:r w:rsidR="00183DF4">
        <w:rPr>
          <w:rFonts w:eastAsia="PMingLiU"/>
        </w:rPr>
        <w:t xml:space="preserve"> of his request</w:t>
      </w:r>
      <w:r w:rsidR="007B33AB">
        <w:rPr>
          <w:rFonts w:eastAsia="PMingLiU"/>
        </w:rPr>
        <w:t>.</w:t>
      </w:r>
      <w:r w:rsidR="007B33AB">
        <w:rPr>
          <w:rStyle w:val="FootnoteReference"/>
          <w:rFonts w:eastAsia="PMingLiU"/>
        </w:rPr>
        <w:footnoteReference w:id="18"/>
      </w:r>
    </w:p>
    <w:p w14:paraId="339FF200" w14:textId="77777777" w:rsidR="00812AFC" w:rsidRPr="00812AFC" w:rsidRDefault="00812AFC" w:rsidP="001C05B9">
      <w:pPr>
        <w:spacing w:line="480" w:lineRule="exact"/>
        <w:ind w:left="720" w:hanging="720"/>
        <w:jc w:val="both"/>
        <w:rPr>
          <w:rFonts w:eastAsia="PMingLiU"/>
        </w:rPr>
      </w:pPr>
    </w:p>
    <w:p w14:paraId="1A13C125" w14:textId="77777777" w:rsidR="00404CC8" w:rsidRDefault="007B33AB" w:rsidP="001C05B9">
      <w:pPr>
        <w:spacing w:line="480" w:lineRule="exact"/>
        <w:ind w:left="720" w:hanging="720"/>
        <w:jc w:val="both"/>
        <w:rPr>
          <w:rFonts w:eastAsia="PMingLiU"/>
          <w:b/>
          <w:bCs/>
        </w:rPr>
      </w:pPr>
      <w:r>
        <w:rPr>
          <w:rFonts w:eastAsia="PMingLiU"/>
          <w:b/>
          <w:bCs/>
        </w:rPr>
        <w:t>Q.</w:t>
      </w:r>
      <w:r>
        <w:rPr>
          <w:rFonts w:eastAsia="PMingLiU"/>
          <w:b/>
          <w:bCs/>
        </w:rPr>
        <w:tab/>
        <w:t>D</w:t>
      </w:r>
      <w:r w:rsidR="00404CC8" w:rsidRPr="00E638CE">
        <w:rPr>
          <w:rFonts w:eastAsia="PMingLiU"/>
          <w:b/>
          <w:bCs/>
        </w:rPr>
        <w:t xml:space="preserve">id the </w:t>
      </w:r>
      <w:r w:rsidR="00183DF4">
        <w:rPr>
          <w:rFonts w:eastAsia="PMingLiU"/>
          <w:b/>
          <w:bCs/>
        </w:rPr>
        <w:t>O</w:t>
      </w:r>
      <w:r w:rsidR="00404CC8" w:rsidRPr="00E638CE">
        <w:rPr>
          <w:rFonts w:eastAsia="PMingLiU"/>
          <w:b/>
          <w:bCs/>
        </w:rPr>
        <w:t xml:space="preserve">wner conduct a timely investigation of any bills disputed by Mr. Connors and report the results to him in accordance with 16 TAC </w:t>
      </w:r>
      <w:r w:rsidR="000B45EC" w:rsidRPr="00E638CE">
        <w:rPr>
          <w:b/>
          <w:bCs/>
        </w:rPr>
        <w:t>§</w:t>
      </w:r>
      <w:r w:rsidR="00404CC8" w:rsidRPr="00E638CE">
        <w:rPr>
          <w:rFonts w:eastAsia="PMingLiU"/>
          <w:b/>
          <w:bCs/>
        </w:rPr>
        <w:t xml:space="preserve"> 24.283(l)?</w:t>
      </w:r>
    </w:p>
    <w:p w14:paraId="02E56570" w14:textId="77777777" w:rsidR="00E638CE" w:rsidRPr="00E638CE" w:rsidRDefault="00E638CE" w:rsidP="001C05B9">
      <w:pPr>
        <w:spacing w:line="480" w:lineRule="exact"/>
        <w:ind w:left="720" w:hanging="720"/>
        <w:jc w:val="both"/>
        <w:rPr>
          <w:rFonts w:eastAsia="PMingLiU"/>
        </w:rPr>
      </w:pPr>
      <w:r w:rsidRPr="00E638CE">
        <w:rPr>
          <w:rFonts w:eastAsia="PMingLiU"/>
        </w:rPr>
        <w:t>A.</w:t>
      </w:r>
      <w:r w:rsidR="007B33AB">
        <w:rPr>
          <w:rFonts w:eastAsia="PMingLiU"/>
        </w:rPr>
        <w:tab/>
      </w:r>
      <w:r w:rsidR="00183DF4">
        <w:rPr>
          <w:rFonts w:eastAsia="PMingLiU"/>
        </w:rPr>
        <w:t>Based upon my review of the Complaint, t</w:t>
      </w:r>
      <w:r w:rsidR="007B33AB">
        <w:rPr>
          <w:rFonts w:eastAsia="PMingLiU"/>
        </w:rPr>
        <w:t xml:space="preserve">here is no evidence in the record to indicate the </w:t>
      </w:r>
      <w:r w:rsidR="00183DF4">
        <w:rPr>
          <w:rFonts w:eastAsia="PMingLiU"/>
        </w:rPr>
        <w:t>O</w:t>
      </w:r>
      <w:r w:rsidR="007B33AB">
        <w:rPr>
          <w:rFonts w:eastAsia="PMingLiU"/>
        </w:rPr>
        <w:t xml:space="preserve">wner conducted a timely investigation of the </w:t>
      </w:r>
      <w:r w:rsidR="00F37F37">
        <w:rPr>
          <w:rFonts w:eastAsia="PMingLiU"/>
        </w:rPr>
        <w:t xml:space="preserve">written </w:t>
      </w:r>
      <w:r w:rsidR="007B33AB">
        <w:rPr>
          <w:rFonts w:eastAsia="PMingLiU"/>
        </w:rPr>
        <w:t xml:space="preserve">dispute </w:t>
      </w:r>
      <w:r w:rsidR="00DC28A6">
        <w:rPr>
          <w:rFonts w:eastAsia="PMingLiU"/>
        </w:rPr>
        <w:t>or that the Owner</w:t>
      </w:r>
      <w:r w:rsidR="00F37F37">
        <w:rPr>
          <w:rFonts w:eastAsia="PMingLiU"/>
        </w:rPr>
        <w:t xml:space="preserve"> reported the results of the investigated to Mr. Connors in writing within 30 days.</w:t>
      </w:r>
    </w:p>
    <w:p w14:paraId="3571279F" w14:textId="77777777" w:rsidR="00E638CE" w:rsidRPr="00E638CE" w:rsidRDefault="00E638CE" w:rsidP="001C05B9">
      <w:pPr>
        <w:spacing w:line="480" w:lineRule="exact"/>
        <w:ind w:left="720" w:hanging="720"/>
        <w:jc w:val="both"/>
        <w:rPr>
          <w:rFonts w:eastAsia="PMingLiU"/>
          <w:b/>
          <w:bCs/>
        </w:rPr>
      </w:pPr>
    </w:p>
    <w:p w14:paraId="5109BF80" w14:textId="77777777" w:rsidR="00404CC8" w:rsidRPr="00E638CE" w:rsidRDefault="00404CC8" w:rsidP="001C05B9">
      <w:pPr>
        <w:spacing w:line="480" w:lineRule="exact"/>
        <w:ind w:left="720" w:hanging="720"/>
        <w:jc w:val="both"/>
        <w:rPr>
          <w:rFonts w:eastAsia="PMingLiU"/>
          <w:b/>
          <w:bCs/>
        </w:rPr>
      </w:pPr>
      <w:r w:rsidRPr="00E638CE">
        <w:rPr>
          <w:rFonts w:eastAsia="PMingLiU"/>
          <w:b/>
          <w:bCs/>
        </w:rPr>
        <w:t>Q.</w:t>
      </w:r>
      <w:r w:rsidRPr="00E638CE">
        <w:rPr>
          <w:rFonts w:eastAsia="PMingLiU"/>
          <w:b/>
          <w:bCs/>
        </w:rPr>
        <w:tab/>
        <w:t xml:space="preserve">If the Gallery Apartments, Roscoe Property Management, or Conservice did not comply with </w:t>
      </w:r>
      <w:r w:rsidR="00183DF4">
        <w:rPr>
          <w:rFonts w:eastAsia="PMingLiU"/>
          <w:b/>
          <w:bCs/>
        </w:rPr>
        <w:t>PU</w:t>
      </w:r>
      <w:r w:rsidRPr="00E638CE">
        <w:rPr>
          <w:rFonts w:eastAsia="PMingLiU"/>
          <w:b/>
          <w:bCs/>
        </w:rPr>
        <w:t>C rules or the Texas Water Code, what is the appropriate remedy?</w:t>
      </w:r>
    </w:p>
    <w:p w14:paraId="7E047FF1" w14:textId="77777777" w:rsidR="001C05B9" w:rsidRDefault="00E638CE" w:rsidP="001C05B9">
      <w:pPr>
        <w:spacing w:line="480" w:lineRule="exact"/>
        <w:ind w:left="720" w:hanging="720"/>
        <w:jc w:val="both"/>
        <w:rPr>
          <w:rFonts w:eastAsia="PMingLiU"/>
        </w:rPr>
      </w:pPr>
      <w:r w:rsidRPr="00E638CE">
        <w:rPr>
          <w:rFonts w:eastAsia="PMingLiU"/>
        </w:rPr>
        <w:t>A.</w:t>
      </w:r>
      <w:r w:rsidR="00F37F37">
        <w:rPr>
          <w:rFonts w:eastAsia="PMingLiU"/>
        </w:rPr>
        <w:tab/>
        <w:t xml:space="preserve">The </w:t>
      </w:r>
      <w:r w:rsidR="00183DF4">
        <w:rPr>
          <w:rFonts w:eastAsia="PMingLiU"/>
        </w:rPr>
        <w:t>O</w:t>
      </w:r>
      <w:r w:rsidR="00F37F37">
        <w:rPr>
          <w:rFonts w:eastAsia="PMingLiU"/>
        </w:rPr>
        <w:t>wner should refund Mr. Connors the amount overbilled of $74.</w:t>
      </w:r>
      <w:r w:rsidR="001550B1">
        <w:rPr>
          <w:rFonts w:eastAsia="PMingLiU"/>
        </w:rPr>
        <w:t>47</w:t>
      </w:r>
      <w:r w:rsidR="00F37F37">
        <w:rPr>
          <w:rFonts w:eastAsia="PMingLiU"/>
        </w:rPr>
        <w:t xml:space="preserve">.  The </w:t>
      </w:r>
      <w:r w:rsidR="00183DF4">
        <w:rPr>
          <w:rFonts w:eastAsia="PMingLiU"/>
        </w:rPr>
        <w:t>O</w:t>
      </w:r>
      <w:r w:rsidR="00F37F37">
        <w:rPr>
          <w:rFonts w:eastAsia="PMingLiU"/>
        </w:rPr>
        <w:t xml:space="preserve">wner should also pay Mr. Connors all accrued interest </w:t>
      </w:r>
      <w:r w:rsidR="00FD7EBD">
        <w:rPr>
          <w:rFonts w:eastAsia="PMingLiU"/>
        </w:rPr>
        <w:t>on this amount, which as of</w:t>
      </w:r>
      <w:r w:rsidR="00FB49A9">
        <w:rPr>
          <w:rFonts w:eastAsia="PMingLiU"/>
        </w:rPr>
        <w:t xml:space="preserve"> November 30, </w:t>
      </w:r>
      <w:proofErr w:type="gramStart"/>
      <w:r w:rsidR="00FB49A9">
        <w:rPr>
          <w:rFonts w:eastAsia="PMingLiU"/>
        </w:rPr>
        <w:t>2022</w:t>
      </w:r>
      <w:proofErr w:type="gramEnd"/>
      <w:r w:rsidR="00FB49A9">
        <w:rPr>
          <w:rFonts w:eastAsia="PMingLiU"/>
        </w:rPr>
        <w:t xml:space="preserve"> totals</w:t>
      </w:r>
      <w:r w:rsidR="00DC28A6">
        <w:rPr>
          <w:rFonts w:eastAsia="PMingLiU"/>
        </w:rPr>
        <w:t>,</w:t>
      </w:r>
      <w:r w:rsidR="00FB49A9">
        <w:rPr>
          <w:rFonts w:eastAsia="PMingLiU"/>
        </w:rPr>
        <w:t xml:space="preserve"> $2.4</w:t>
      </w:r>
      <w:r w:rsidR="00DC28A6">
        <w:rPr>
          <w:rFonts w:eastAsia="PMingLiU"/>
        </w:rPr>
        <w:t>3</w:t>
      </w:r>
      <w:r w:rsidR="00FB49A9">
        <w:rPr>
          <w:rFonts w:eastAsia="PMingLiU"/>
        </w:rPr>
        <w:t>.  Together, the total amount owed is $76.</w:t>
      </w:r>
      <w:r w:rsidR="001550B1">
        <w:rPr>
          <w:rFonts w:eastAsia="PMingLiU"/>
        </w:rPr>
        <w:t>90</w:t>
      </w:r>
      <w:r w:rsidR="003D5775">
        <w:rPr>
          <w:rFonts w:eastAsia="PMingLiU"/>
        </w:rPr>
        <w:t xml:space="preserve">.  </w:t>
      </w:r>
      <w:r w:rsidR="000A21E0" w:rsidRPr="000A21E0">
        <w:rPr>
          <w:rFonts w:eastAsia="PMingLiU"/>
        </w:rPr>
        <w:t xml:space="preserve">Further, I recommend </w:t>
      </w:r>
      <w:r w:rsidR="000A21E0" w:rsidRPr="000A21E0">
        <w:rPr>
          <w:rFonts w:eastAsia="PMingLiU"/>
        </w:rPr>
        <w:lastRenderedPageBreak/>
        <w:t xml:space="preserve">that </w:t>
      </w:r>
      <w:r w:rsidR="00183DF4">
        <w:rPr>
          <w:rFonts w:eastAsia="PMingLiU"/>
        </w:rPr>
        <w:t>the</w:t>
      </w:r>
      <w:r w:rsidR="000A21E0" w:rsidRPr="000A21E0">
        <w:rPr>
          <w:rFonts w:eastAsia="PMingLiU"/>
        </w:rPr>
        <w:t xml:space="preserve"> </w:t>
      </w:r>
      <w:r w:rsidR="00183DF4">
        <w:rPr>
          <w:rFonts w:eastAsia="PMingLiU"/>
        </w:rPr>
        <w:t>O</w:t>
      </w:r>
      <w:r w:rsidR="000A21E0">
        <w:rPr>
          <w:rFonts w:eastAsia="PMingLiU"/>
        </w:rPr>
        <w:t>wner</w:t>
      </w:r>
      <w:r w:rsidR="000A21E0" w:rsidRPr="000A21E0">
        <w:rPr>
          <w:rFonts w:eastAsia="PMingLiU"/>
        </w:rPr>
        <w:t xml:space="preserve"> </w:t>
      </w:r>
      <w:r w:rsidR="00686DCA">
        <w:rPr>
          <w:rFonts w:eastAsia="PMingLiU"/>
        </w:rPr>
        <w:t xml:space="preserve">be ordered </w:t>
      </w:r>
      <w:r w:rsidR="000A21E0" w:rsidRPr="000A21E0">
        <w:rPr>
          <w:rFonts w:eastAsia="PMingLiU"/>
        </w:rPr>
        <w:t xml:space="preserve">to review </w:t>
      </w:r>
      <w:proofErr w:type="gramStart"/>
      <w:r w:rsidR="000A21E0" w:rsidRPr="000A21E0">
        <w:rPr>
          <w:rFonts w:eastAsia="PMingLiU"/>
        </w:rPr>
        <w:t xml:space="preserve">all </w:t>
      </w:r>
      <w:r w:rsidR="00C84D94">
        <w:rPr>
          <w:rFonts w:eastAsia="PMingLiU"/>
        </w:rPr>
        <w:t>of</w:t>
      </w:r>
      <w:proofErr w:type="gramEnd"/>
      <w:r w:rsidR="00C84D94">
        <w:rPr>
          <w:rFonts w:eastAsia="PMingLiU"/>
        </w:rPr>
        <w:t xml:space="preserve"> its</w:t>
      </w:r>
      <w:r w:rsidR="000A21E0" w:rsidRPr="000A21E0">
        <w:rPr>
          <w:rFonts w:eastAsia="PMingLiU"/>
        </w:rPr>
        <w:t xml:space="preserve"> water and wastewater billing practices to ensure that they comply with 16 TAC Subchapter I, Water Utility Submetering and Allocation, regardless of whether they were discussed in this </w:t>
      </w:r>
      <w:r w:rsidR="000A21E0">
        <w:rPr>
          <w:rFonts w:eastAsia="PMingLiU"/>
        </w:rPr>
        <w:t>testimony</w:t>
      </w:r>
      <w:r w:rsidR="000A21E0" w:rsidRPr="000A21E0">
        <w:rPr>
          <w:rFonts w:eastAsia="PMingLiU"/>
        </w:rPr>
        <w:t>.  I recommend that the</w:t>
      </w:r>
      <w:r w:rsidR="00C84D94">
        <w:rPr>
          <w:rFonts w:eastAsia="PMingLiU"/>
        </w:rPr>
        <w:t xml:space="preserve"> O</w:t>
      </w:r>
      <w:r w:rsidR="000A21E0">
        <w:rPr>
          <w:rFonts w:eastAsia="PMingLiU"/>
        </w:rPr>
        <w:t xml:space="preserve">wner </w:t>
      </w:r>
      <w:r w:rsidR="00686DCA">
        <w:rPr>
          <w:rFonts w:eastAsia="PMingLiU"/>
        </w:rPr>
        <w:t xml:space="preserve">be ordered </w:t>
      </w:r>
      <w:r w:rsidR="000A21E0" w:rsidRPr="000A21E0">
        <w:rPr>
          <w:rFonts w:eastAsia="PMingLiU"/>
        </w:rPr>
        <w:t xml:space="preserve">to file a </w:t>
      </w:r>
      <w:r w:rsidR="00C84D94">
        <w:rPr>
          <w:rFonts w:eastAsia="PMingLiU"/>
        </w:rPr>
        <w:t xml:space="preserve">compliance </w:t>
      </w:r>
      <w:r w:rsidR="000A21E0" w:rsidRPr="000A21E0">
        <w:rPr>
          <w:rFonts w:eastAsia="PMingLiU"/>
        </w:rPr>
        <w:t>report detailing the steps taken to alleviate the violations.</w:t>
      </w:r>
      <w:r w:rsidR="000A21E0">
        <w:rPr>
          <w:rFonts w:eastAsia="PMingLiU"/>
        </w:rPr>
        <w:t xml:space="preserve"> </w:t>
      </w:r>
      <w:r w:rsidR="00F37F37">
        <w:rPr>
          <w:rFonts w:eastAsia="PMingLiU"/>
        </w:rPr>
        <w:t xml:space="preserve"> </w:t>
      </w:r>
      <w:r w:rsidR="00FD7EBD">
        <w:rPr>
          <w:rFonts w:eastAsia="PMingLiU"/>
        </w:rPr>
        <w:t xml:space="preserve"> </w:t>
      </w:r>
    </w:p>
    <w:p w14:paraId="0DAD36B7" w14:textId="77777777" w:rsidR="00FD7EBD" w:rsidRDefault="00FD7EBD" w:rsidP="001C05B9">
      <w:pPr>
        <w:spacing w:line="480" w:lineRule="exact"/>
        <w:ind w:left="720" w:hanging="720"/>
        <w:jc w:val="both"/>
        <w:rPr>
          <w:rFonts w:eastAsia="PMingLiU"/>
        </w:rPr>
      </w:pPr>
    </w:p>
    <w:p w14:paraId="4918CF31" w14:textId="77777777" w:rsidR="00A00CE2" w:rsidRPr="00B056DC" w:rsidRDefault="00A00CE2" w:rsidP="00D64B61">
      <w:pPr>
        <w:spacing w:line="480" w:lineRule="exact"/>
        <w:ind w:left="720" w:hanging="720"/>
        <w:jc w:val="both"/>
        <w:rPr>
          <w:b/>
          <w:bCs/>
        </w:rPr>
      </w:pPr>
      <w:r w:rsidRPr="00C117B7">
        <w:rPr>
          <w:b/>
          <w:bCs/>
        </w:rPr>
        <w:t>Q.</w:t>
      </w:r>
      <w:r w:rsidRPr="00C117B7">
        <w:rPr>
          <w:b/>
          <w:bCs/>
        </w:rPr>
        <w:tab/>
        <w:t xml:space="preserve">If you do not address an issue or position in your testimony, should that be interpreted as </w:t>
      </w:r>
      <w:r w:rsidR="00391B83">
        <w:rPr>
          <w:b/>
          <w:bCs/>
        </w:rPr>
        <w:t>your</w:t>
      </w:r>
      <w:r w:rsidRPr="00C117B7">
        <w:rPr>
          <w:b/>
          <w:bCs/>
        </w:rPr>
        <w:t xml:space="preserve"> support</w:t>
      </w:r>
      <w:r w:rsidR="00391B83">
        <w:rPr>
          <w:b/>
          <w:bCs/>
        </w:rPr>
        <w:t xml:space="preserve"> for</w:t>
      </w:r>
      <w:r w:rsidRPr="00C117B7">
        <w:rPr>
          <w:b/>
          <w:bCs/>
        </w:rPr>
        <w:t xml:space="preserve"> </w:t>
      </w:r>
      <w:r w:rsidR="00012637" w:rsidRPr="00B056DC">
        <w:rPr>
          <w:b/>
          <w:bCs/>
        </w:rPr>
        <w:t xml:space="preserve">the </w:t>
      </w:r>
      <w:r w:rsidR="008933EB">
        <w:rPr>
          <w:b/>
          <w:bCs/>
        </w:rPr>
        <w:t>O</w:t>
      </w:r>
      <w:r w:rsidR="00012637" w:rsidRPr="00B056DC">
        <w:rPr>
          <w:b/>
          <w:bCs/>
        </w:rPr>
        <w:t>wner</w:t>
      </w:r>
      <w:r w:rsidR="005411E7" w:rsidRPr="00B056DC">
        <w:rPr>
          <w:b/>
          <w:bCs/>
        </w:rPr>
        <w:t>’s</w:t>
      </w:r>
      <w:r w:rsidRPr="00B056DC">
        <w:rPr>
          <w:b/>
          <w:bCs/>
        </w:rPr>
        <w:t xml:space="preserve"> position on that issue?</w:t>
      </w:r>
    </w:p>
    <w:p w14:paraId="57D153EE" w14:textId="77777777" w:rsidR="00DE55AF" w:rsidRDefault="00A00CE2" w:rsidP="00D64B61">
      <w:pPr>
        <w:spacing w:line="480" w:lineRule="exact"/>
        <w:ind w:left="720" w:hanging="720"/>
        <w:jc w:val="both"/>
      </w:pPr>
      <w:r w:rsidRPr="00B056DC">
        <w:t>A.</w:t>
      </w:r>
      <w:r w:rsidRPr="00B056DC">
        <w:tab/>
        <w:t xml:space="preserve">No. </w:t>
      </w:r>
      <w:r w:rsidR="00A424C9" w:rsidRPr="00B056DC">
        <w:t xml:space="preserve"> </w:t>
      </w:r>
      <w:r w:rsidRPr="00B056DC">
        <w:t xml:space="preserve">The fact that I do not address an issue in my testimony should not be construed as agreeing, endorsing, or consenting to any of </w:t>
      </w:r>
      <w:r w:rsidR="00012637" w:rsidRPr="00B056DC">
        <w:t xml:space="preserve">the </w:t>
      </w:r>
      <w:r w:rsidR="008933EB">
        <w:t>O</w:t>
      </w:r>
      <w:r w:rsidR="00012637" w:rsidRPr="00B056DC">
        <w:t>wner</w:t>
      </w:r>
      <w:r w:rsidR="005411E7" w:rsidRPr="00B056DC">
        <w:t>’s</w:t>
      </w:r>
      <w:r w:rsidRPr="00B056DC">
        <w:t xml:space="preserve"> positions</w:t>
      </w:r>
      <w:r w:rsidRPr="00C117B7">
        <w:t>.</w:t>
      </w:r>
      <w:r w:rsidR="000A21E0">
        <w:t xml:space="preserve"> </w:t>
      </w:r>
    </w:p>
    <w:p w14:paraId="148DB618" w14:textId="77777777" w:rsidR="008933EB" w:rsidRDefault="008933EB" w:rsidP="00D64B61">
      <w:pPr>
        <w:spacing w:line="480" w:lineRule="exact"/>
        <w:ind w:left="720" w:hanging="720"/>
        <w:jc w:val="both"/>
      </w:pPr>
    </w:p>
    <w:p w14:paraId="1B8F6806" w14:textId="77777777" w:rsidR="008703D9" w:rsidRPr="00C117B7" w:rsidRDefault="008703D9" w:rsidP="00896C69">
      <w:pPr>
        <w:spacing w:line="480" w:lineRule="exact"/>
        <w:ind w:left="720" w:hanging="720"/>
        <w:jc w:val="both"/>
        <w:rPr>
          <w:b/>
        </w:rPr>
      </w:pPr>
      <w:bookmarkStart w:id="38" w:name="_Toc116487908"/>
      <w:bookmarkEnd w:id="23"/>
      <w:bookmarkEnd w:id="38"/>
      <w:r w:rsidRPr="00C117B7">
        <w:rPr>
          <w:b/>
        </w:rPr>
        <w:t>Q.</w:t>
      </w:r>
      <w:r w:rsidR="00227DAD">
        <w:rPr>
          <w:b/>
        </w:rPr>
        <w:tab/>
      </w:r>
      <w:r w:rsidR="00976F71" w:rsidRPr="00C117B7">
        <w:rPr>
          <w:b/>
        </w:rPr>
        <w:t>Does this conclude your direct testimony?</w:t>
      </w:r>
    </w:p>
    <w:p w14:paraId="67967596" w14:textId="77777777" w:rsidR="008A2CDF" w:rsidRPr="00C117B7" w:rsidRDefault="008703D9" w:rsidP="00896C69">
      <w:pPr>
        <w:spacing w:line="480" w:lineRule="exact"/>
        <w:ind w:left="720" w:hanging="720"/>
        <w:jc w:val="both"/>
      </w:pPr>
      <w:r w:rsidRPr="00C117B7">
        <w:rPr>
          <w:bCs/>
        </w:rPr>
        <w:t>A.</w:t>
      </w:r>
      <w:r w:rsidR="00227DAD">
        <w:rPr>
          <w:b/>
        </w:rPr>
        <w:tab/>
      </w:r>
      <w:r w:rsidRPr="00C117B7">
        <w:t>Yes.  I reserve the right to supplement this testimony during the proceeding as new evidence is presented.</w:t>
      </w:r>
    </w:p>
    <w:sectPr w:rsidR="008A2CDF" w:rsidRPr="00C117B7" w:rsidSect="00B07379">
      <w:headerReference w:type="default" r:id="rId18"/>
      <w:pgSz w:w="12240" w:h="15840" w:code="1"/>
      <w:pgMar w:top="720" w:right="1440" w:bottom="720" w:left="1440" w:header="720" w:footer="36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AE06" w14:textId="77777777" w:rsidR="001129FF" w:rsidRDefault="001129FF" w:rsidP="00185866">
      <w:r>
        <w:separator/>
      </w:r>
    </w:p>
    <w:p w14:paraId="359E0A1A" w14:textId="77777777" w:rsidR="001129FF" w:rsidRDefault="001129FF"/>
    <w:p w14:paraId="0AF64CD5" w14:textId="77777777" w:rsidR="001129FF" w:rsidRDefault="001129FF" w:rsidP="00414303"/>
    <w:p w14:paraId="25EE4280" w14:textId="77777777" w:rsidR="001129FF" w:rsidRDefault="001129FF" w:rsidP="00E8177C"/>
  </w:endnote>
  <w:endnote w:type="continuationSeparator" w:id="0">
    <w:p w14:paraId="1FC7A2AC" w14:textId="77777777" w:rsidR="001129FF" w:rsidRDefault="001129FF" w:rsidP="00185866">
      <w:r>
        <w:continuationSeparator/>
      </w:r>
    </w:p>
    <w:p w14:paraId="48B86E8F" w14:textId="77777777" w:rsidR="001129FF" w:rsidRDefault="001129FF"/>
    <w:p w14:paraId="66764820" w14:textId="77777777" w:rsidR="001129FF" w:rsidRDefault="001129FF" w:rsidP="00414303"/>
    <w:p w14:paraId="62B9EE35" w14:textId="77777777" w:rsidR="001129FF" w:rsidRDefault="001129FF" w:rsidP="00E81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2C8"/>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B74C" w14:textId="77777777" w:rsidR="009373B2" w:rsidRDefault="009373B2">
    <w:pPr>
      <w:pStyle w:val="Footer"/>
      <w:rPr>
        <w:sz w:val="20"/>
        <w:szCs w:val="20"/>
      </w:rPr>
    </w:pPr>
  </w:p>
  <w:p w14:paraId="438DA92A" w14:textId="77777777" w:rsidR="00E85321" w:rsidRDefault="00E85321">
    <w:pPr>
      <w:pStyle w:val="Footer"/>
    </w:pPr>
    <w:r>
      <w:rPr>
        <w:sz w:val="20"/>
        <w:szCs w:val="20"/>
      </w:rPr>
      <w:t>Direct Testimony of Kathryn Eiland</w:t>
    </w:r>
    <w:r>
      <w:rPr>
        <w:sz w:val="20"/>
        <w:szCs w:val="20"/>
      </w:rPr>
      <w:tab/>
    </w:r>
    <w:r>
      <w:rPr>
        <w:sz w:val="20"/>
        <w:szCs w:val="20"/>
      </w:rPr>
      <w:tab/>
    </w:r>
    <w:r w:rsidR="008D3935">
      <w:rPr>
        <w:sz w:val="20"/>
        <w:szCs w:val="20"/>
      </w:rPr>
      <w:t>November 28</w:t>
    </w:r>
    <w:r w:rsidR="00E2464F">
      <w:rPr>
        <w:sz w:val="20"/>
        <w:szCs w:val="20"/>
      </w:rPr>
      <w:t>,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8A50" w14:textId="77777777" w:rsidR="00E85321" w:rsidRDefault="00E85321" w:rsidP="00E85321">
    <w:pPr>
      <w:pStyle w:val="Foote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9CBD5" w14:textId="77777777" w:rsidR="00F56412" w:rsidRDefault="00F56412" w:rsidP="00AE60E6">
    <w:pP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AFDC" w14:textId="77777777" w:rsidR="001129FF" w:rsidRDefault="001129FF" w:rsidP="00A26F23">
      <w:r>
        <w:separator/>
      </w:r>
    </w:p>
  </w:footnote>
  <w:footnote w:type="continuationSeparator" w:id="0">
    <w:p w14:paraId="6DF064C6" w14:textId="77777777" w:rsidR="001129FF" w:rsidRDefault="001129FF" w:rsidP="00185866">
      <w:r>
        <w:continuationSeparator/>
      </w:r>
    </w:p>
    <w:p w14:paraId="3A56F139" w14:textId="77777777" w:rsidR="001129FF" w:rsidRDefault="001129FF"/>
    <w:p w14:paraId="3470E3C3" w14:textId="77777777" w:rsidR="001129FF" w:rsidRDefault="001129FF" w:rsidP="00414303"/>
    <w:p w14:paraId="69DE7153" w14:textId="77777777" w:rsidR="001129FF" w:rsidRDefault="001129FF" w:rsidP="00E8177C"/>
  </w:footnote>
  <w:footnote w:id="1">
    <w:p w14:paraId="7C2E2C4A" w14:textId="795AE46E" w:rsidR="006930CC" w:rsidRDefault="006930CC" w:rsidP="005D7A2A">
      <w:pPr>
        <w:pStyle w:val="Default"/>
        <w:spacing w:after="120"/>
        <w:ind w:firstLine="720"/>
        <w:jc w:val="both"/>
      </w:pPr>
      <w:r>
        <w:rPr>
          <w:rStyle w:val="FootnoteReference"/>
        </w:rPr>
        <w:footnoteRef/>
      </w:r>
      <w:r>
        <w:t xml:space="preserve"> </w:t>
      </w:r>
      <w:r w:rsidRPr="00C45F5B">
        <w:rPr>
          <w:i/>
          <w:iCs/>
          <w:sz w:val="20"/>
          <w:szCs w:val="20"/>
        </w:rPr>
        <w:t xml:space="preserve">Registration of Submetered or Allocated Utility Service </w:t>
      </w:r>
      <w:r w:rsidR="00EA694C">
        <w:rPr>
          <w:i/>
          <w:iCs/>
          <w:sz w:val="20"/>
          <w:szCs w:val="20"/>
        </w:rPr>
        <w:t>for</w:t>
      </w:r>
      <w:r>
        <w:rPr>
          <w:i/>
          <w:iCs/>
          <w:sz w:val="20"/>
          <w:szCs w:val="20"/>
        </w:rPr>
        <w:t xml:space="preserve"> 2018</w:t>
      </w:r>
      <w:r w:rsidRPr="00C45F5B">
        <w:rPr>
          <w:i/>
          <w:iCs/>
          <w:sz w:val="20"/>
          <w:szCs w:val="20"/>
        </w:rPr>
        <w:t xml:space="preserve">, </w:t>
      </w:r>
      <w:r w:rsidR="00293CD8">
        <w:rPr>
          <w:sz w:val="20"/>
          <w:szCs w:val="20"/>
        </w:rPr>
        <w:t>Proj</w:t>
      </w:r>
      <w:r w:rsidRPr="00C45F5B">
        <w:rPr>
          <w:sz w:val="20"/>
          <w:szCs w:val="20"/>
        </w:rPr>
        <w:t>e</w:t>
      </w:r>
      <w:r w:rsidR="00293CD8">
        <w:rPr>
          <w:sz w:val="20"/>
          <w:szCs w:val="20"/>
        </w:rPr>
        <w:t>c</w:t>
      </w:r>
      <w:r w:rsidRPr="00C45F5B">
        <w:rPr>
          <w:sz w:val="20"/>
          <w:szCs w:val="20"/>
        </w:rPr>
        <w:t xml:space="preserve">t No. </w:t>
      </w:r>
      <w:r>
        <w:rPr>
          <w:sz w:val="20"/>
          <w:szCs w:val="20"/>
        </w:rPr>
        <w:t>47191</w:t>
      </w:r>
      <w:r w:rsidRPr="00C45F5B">
        <w:rPr>
          <w:sz w:val="20"/>
          <w:szCs w:val="20"/>
        </w:rPr>
        <w:t xml:space="preserve">, Registration of Submetered or Allocated Utility Service – </w:t>
      </w:r>
      <w:r>
        <w:rPr>
          <w:sz w:val="20"/>
          <w:szCs w:val="20"/>
        </w:rPr>
        <w:t>VM 3506 Manchaca LLC Fritz Barton III Sole Mbr</w:t>
      </w:r>
      <w:r w:rsidR="00E2010A">
        <w:rPr>
          <w:sz w:val="20"/>
          <w:szCs w:val="20"/>
        </w:rPr>
        <w:t xml:space="preserve">, Item 1117 </w:t>
      </w:r>
      <w:r w:rsidRPr="00C45F5B">
        <w:rPr>
          <w:sz w:val="20"/>
          <w:szCs w:val="20"/>
        </w:rPr>
        <w:t>(</w:t>
      </w:r>
      <w:r>
        <w:rPr>
          <w:sz w:val="20"/>
          <w:szCs w:val="20"/>
        </w:rPr>
        <w:t>Nov</w:t>
      </w:r>
      <w:r w:rsidR="00AB1D1D">
        <w:rPr>
          <w:sz w:val="20"/>
          <w:szCs w:val="20"/>
        </w:rPr>
        <w:t>.</w:t>
      </w:r>
      <w:r>
        <w:rPr>
          <w:sz w:val="20"/>
          <w:szCs w:val="20"/>
        </w:rPr>
        <w:t xml:space="preserve"> 12, 2018</w:t>
      </w:r>
      <w:r w:rsidRPr="00C45F5B">
        <w:rPr>
          <w:sz w:val="20"/>
          <w:szCs w:val="20"/>
        </w:rPr>
        <w:t>).</w:t>
      </w:r>
    </w:p>
  </w:footnote>
  <w:footnote w:id="2">
    <w:p w14:paraId="126604C7" w14:textId="2EFA4B38" w:rsidR="00EA694C" w:rsidRPr="00C45F5B" w:rsidRDefault="00EA694C" w:rsidP="005D7A2A">
      <w:pPr>
        <w:pStyle w:val="Default"/>
        <w:spacing w:before="120" w:after="120"/>
        <w:ind w:firstLine="720"/>
        <w:jc w:val="both"/>
        <w:rPr>
          <w:sz w:val="20"/>
          <w:szCs w:val="20"/>
        </w:rPr>
      </w:pPr>
      <w:r>
        <w:rPr>
          <w:rStyle w:val="FootnoteReference"/>
        </w:rPr>
        <w:footnoteRef/>
      </w:r>
      <w:r>
        <w:t xml:space="preserve"> </w:t>
      </w:r>
      <w:r w:rsidRPr="00C45F5B">
        <w:rPr>
          <w:i/>
          <w:iCs/>
          <w:sz w:val="20"/>
          <w:szCs w:val="20"/>
        </w:rPr>
        <w:t xml:space="preserve">Registration of Submetered or Allocated Utility Service </w:t>
      </w:r>
      <w:r>
        <w:rPr>
          <w:i/>
          <w:iCs/>
          <w:sz w:val="20"/>
          <w:szCs w:val="20"/>
        </w:rPr>
        <w:t>for 2021</w:t>
      </w:r>
      <w:r w:rsidRPr="00C45F5B">
        <w:rPr>
          <w:i/>
          <w:iCs/>
          <w:sz w:val="20"/>
          <w:szCs w:val="20"/>
        </w:rPr>
        <w:t xml:space="preserve">, </w:t>
      </w:r>
      <w:r w:rsidR="00293CD8">
        <w:rPr>
          <w:sz w:val="20"/>
          <w:szCs w:val="20"/>
        </w:rPr>
        <w:t>Proj</w:t>
      </w:r>
      <w:r w:rsidRPr="00C45F5B">
        <w:rPr>
          <w:sz w:val="20"/>
          <w:szCs w:val="20"/>
        </w:rPr>
        <w:t>e</w:t>
      </w:r>
      <w:r w:rsidR="00293CD8">
        <w:rPr>
          <w:sz w:val="20"/>
          <w:szCs w:val="20"/>
        </w:rPr>
        <w:t>c</w:t>
      </w:r>
      <w:r w:rsidRPr="00C45F5B">
        <w:rPr>
          <w:sz w:val="20"/>
          <w:szCs w:val="20"/>
        </w:rPr>
        <w:t xml:space="preserve">t No. </w:t>
      </w:r>
      <w:r>
        <w:rPr>
          <w:sz w:val="20"/>
          <w:szCs w:val="20"/>
        </w:rPr>
        <w:t>51613</w:t>
      </w:r>
      <w:r w:rsidRPr="00C45F5B">
        <w:rPr>
          <w:sz w:val="20"/>
          <w:szCs w:val="20"/>
        </w:rPr>
        <w:t xml:space="preserve">, Registration of Submetered or Allocated Utility Service – </w:t>
      </w:r>
      <w:r>
        <w:rPr>
          <w:sz w:val="20"/>
          <w:szCs w:val="20"/>
        </w:rPr>
        <w:t>Motif South Lamar II.</w:t>
      </w:r>
      <w:r w:rsidRPr="00C45F5B">
        <w:rPr>
          <w:sz w:val="20"/>
          <w:szCs w:val="20"/>
        </w:rPr>
        <w:t xml:space="preserve"> </w:t>
      </w:r>
      <w:r w:rsidR="00775DC3">
        <w:rPr>
          <w:sz w:val="20"/>
          <w:szCs w:val="20"/>
        </w:rPr>
        <w:t xml:space="preserve">Item 247 </w:t>
      </w:r>
      <w:r w:rsidRPr="00C45F5B">
        <w:rPr>
          <w:sz w:val="20"/>
          <w:szCs w:val="20"/>
        </w:rPr>
        <w:t>(</w:t>
      </w:r>
      <w:r>
        <w:rPr>
          <w:sz w:val="20"/>
          <w:szCs w:val="20"/>
        </w:rPr>
        <w:t>Apr</w:t>
      </w:r>
      <w:r w:rsidR="00AB1D1D">
        <w:rPr>
          <w:sz w:val="20"/>
          <w:szCs w:val="20"/>
        </w:rPr>
        <w:t>.</w:t>
      </w:r>
      <w:r>
        <w:rPr>
          <w:sz w:val="20"/>
          <w:szCs w:val="20"/>
        </w:rPr>
        <w:t xml:space="preserve"> 23, 2021</w:t>
      </w:r>
      <w:r w:rsidRPr="00C45F5B">
        <w:rPr>
          <w:sz w:val="20"/>
          <w:szCs w:val="20"/>
        </w:rPr>
        <w:t>).</w:t>
      </w:r>
    </w:p>
    <w:p w14:paraId="6ED1FD5D" w14:textId="77777777" w:rsidR="00EA694C" w:rsidRDefault="00EA694C">
      <w:pPr>
        <w:pStyle w:val="FootnoteText"/>
      </w:pPr>
    </w:p>
  </w:footnote>
  <w:footnote w:id="3">
    <w:p w14:paraId="08F1C609" w14:textId="77777777" w:rsidR="00D50249" w:rsidRPr="009D17CF" w:rsidRDefault="00D50249" w:rsidP="005D7A2A">
      <w:pPr>
        <w:pStyle w:val="FootnoteText"/>
        <w:spacing w:after="120"/>
        <w:ind w:left="720"/>
        <w:rPr>
          <w:i/>
          <w:iCs/>
        </w:rPr>
      </w:pPr>
      <w:r>
        <w:rPr>
          <w:rStyle w:val="FootnoteReference"/>
        </w:rPr>
        <w:footnoteRef/>
      </w:r>
      <w:r>
        <w:t xml:space="preserve">  </w:t>
      </w:r>
      <w:r>
        <w:rPr>
          <w:i/>
          <w:iCs/>
        </w:rPr>
        <w:t>Id.</w:t>
      </w:r>
    </w:p>
  </w:footnote>
  <w:footnote w:id="4">
    <w:p w14:paraId="3E46F474" w14:textId="77777777" w:rsidR="00CB7209" w:rsidRPr="009D17CF" w:rsidRDefault="00CB7209" w:rsidP="005D7A2A">
      <w:pPr>
        <w:pStyle w:val="FootnoteText"/>
        <w:spacing w:after="120"/>
        <w:ind w:left="288" w:firstLine="288"/>
        <w:rPr>
          <w:i/>
          <w:iCs/>
        </w:rPr>
      </w:pPr>
      <w:r>
        <w:rPr>
          <w:rStyle w:val="FootnoteReference"/>
        </w:rPr>
        <w:footnoteRef/>
      </w:r>
      <w:r>
        <w:t xml:space="preserve">  </w:t>
      </w:r>
      <w:r>
        <w:rPr>
          <w:i/>
          <w:iCs/>
        </w:rPr>
        <w:t>Id.</w:t>
      </w:r>
    </w:p>
  </w:footnote>
  <w:footnote w:id="5">
    <w:p w14:paraId="431CCDEC" w14:textId="77777777" w:rsidR="00B21160" w:rsidRPr="009D17CF" w:rsidRDefault="00B21160" w:rsidP="005D7A2A">
      <w:pPr>
        <w:pStyle w:val="FootnoteText"/>
        <w:spacing w:before="120" w:after="120"/>
        <w:ind w:left="288" w:firstLine="288"/>
        <w:rPr>
          <w:i/>
          <w:iCs/>
        </w:rPr>
      </w:pPr>
      <w:r>
        <w:rPr>
          <w:rStyle w:val="FootnoteReference"/>
        </w:rPr>
        <w:footnoteRef/>
      </w:r>
      <w:r>
        <w:t xml:space="preserve">  </w:t>
      </w:r>
      <w:r>
        <w:rPr>
          <w:i/>
          <w:iCs/>
        </w:rPr>
        <w:t>Id.</w:t>
      </w:r>
    </w:p>
  </w:footnote>
  <w:footnote w:id="6">
    <w:p w14:paraId="4314B106" w14:textId="6EE958ED" w:rsidR="005C415D" w:rsidRPr="00CC1555" w:rsidRDefault="005C415D" w:rsidP="005D7A2A">
      <w:pPr>
        <w:pStyle w:val="FootnoteText"/>
        <w:spacing w:before="120" w:after="120"/>
        <w:ind w:left="288" w:firstLine="288"/>
      </w:pPr>
      <w:r>
        <w:rPr>
          <w:rStyle w:val="FootnoteReference"/>
        </w:rPr>
        <w:footnoteRef/>
      </w:r>
      <w:r>
        <w:t xml:space="preserve">  </w:t>
      </w:r>
      <w:r w:rsidRPr="005D7A2A">
        <w:t>Complaint</w:t>
      </w:r>
      <w:r>
        <w:t xml:space="preserve"> </w:t>
      </w:r>
      <w:r w:rsidR="00777E87">
        <w:t xml:space="preserve">of Jeff Connors Against The Gallery Apartments, Roscoe Property Management, and Conservice </w:t>
      </w:r>
      <w:r>
        <w:t>at 3</w:t>
      </w:r>
      <w:r w:rsidR="00777E87">
        <w:t>-</w:t>
      </w:r>
      <w:r>
        <w:t>4</w:t>
      </w:r>
      <w:r w:rsidR="00777E87">
        <w:t xml:space="preserve"> (Dec. 14, 2020)</w:t>
      </w:r>
      <w:r w:rsidR="00926C4E">
        <w:t xml:space="preserve"> (Formal Complaint).</w:t>
      </w:r>
    </w:p>
  </w:footnote>
  <w:footnote w:id="7">
    <w:p w14:paraId="0BD8084D" w14:textId="77777777" w:rsidR="00D94353" w:rsidRDefault="00D94353" w:rsidP="005D7A2A">
      <w:pPr>
        <w:pStyle w:val="FootnoteText"/>
        <w:spacing w:before="120" w:after="120"/>
        <w:ind w:left="720"/>
        <w:jc w:val="both"/>
      </w:pPr>
      <w:r w:rsidRPr="00775DC3">
        <w:rPr>
          <w:rStyle w:val="FootnoteReference"/>
        </w:rPr>
        <w:footnoteRef/>
      </w:r>
      <w:r w:rsidRPr="00775DC3">
        <w:t xml:space="preserve"> </w:t>
      </w:r>
      <w:r w:rsidR="005C415D">
        <w:t xml:space="preserve"> </w:t>
      </w:r>
      <w:r w:rsidR="005C415D" w:rsidRPr="00CC1555">
        <w:rPr>
          <w:i/>
          <w:iCs/>
        </w:rPr>
        <w:t>Id</w:t>
      </w:r>
      <w:r w:rsidR="005C415D">
        <w:t>.</w:t>
      </w:r>
    </w:p>
  </w:footnote>
  <w:footnote w:id="8">
    <w:p w14:paraId="79C332A2" w14:textId="30C69B95" w:rsidR="001E43B2" w:rsidRDefault="001E43B2" w:rsidP="005D7A2A">
      <w:pPr>
        <w:pStyle w:val="FootnoteText"/>
        <w:spacing w:before="120" w:after="120"/>
        <w:ind w:left="720"/>
        <w:jc w:val="both"/>
      </w:pPr>
      <w:r>
        <w:rPr>
          <w:rStyle w:val="FootnoteReference"/>
        </w:rPr>
        <w:footnoteRef/>
      </w:r>
      <w:r>
        <w:t xml:space="preserve"> </w:t>
      </w:r>
      <w:r w:rsidR="00742FD6">
        <w:t xml:space="preserve"> </w:t>
      </w:r>
      <w:r>
        <w:t xml:space="preserve">Motion to Amend </w:t>
      </w:r>
      <w:r w:rsidR="00775DC3">
        <w:t xml:space="preserve">the </w:t>
      </w:r>
      <w:r>
        <w:t>Complaint</w:t>
      </w:r>
      <w:r w:rsidR="00926C4E">
        <w:t xml:space="preserve"> at 2</w:t>
      </w:r>
      <w:r w:rsidR="00775DC3">
        <w:t xml:space="preserve"> (Jan</w:t>
      </w:r>
      <w:r w:rsidR="007D63E7">
        <w:t xml:space="preserve">. </w:t>
      </w:r>
      <w:r w:rsidR="00775DC3">
        <w:t>19, 2021)</w:t>
      </w:r>
      <w:r w:rsidR="00926C4E">
        <w:t>.</w:t>
      </w:r>
    </w:p>
  </w:footnote>
  <w:footnote w:id="9">
    <w:p w14:paraId="507A67B0" w14:textId="3FCCB5DD" w:rsidR="00D947F6" w:rsidRDefault="00D947F6" w:rsidP="005D7A2A">
      <w:pPr>
        <w:pStyle w:val="FootnoteText"/>
        <w:spacing w:before="120" w:after="120"/>
        <w:ind w:left="720"/>
        <w:jc w:val="both"/>
      </w:pPr>
      <w:r>
        <w:rPr>
          <w:rStyle w:val="FootnoteReference"/>
        </w:rPr>
        <w:footnoteRef/>
      </w:r>
      <w:r>
        <w:t xml:space="preserve"> </w:t>
      </w:r>
      <w:r w:rsidR="004F6048">
        <w:t xml:space="preserve"> </w:t>
      </w:r>
      <w:r>
        <w:t xml:space="preserve">16 TAC </w:t>
      </w:r>
      <w:r w:rsidRPr="00084F72">
        <w:t>§§</w:t>
      </w:r>
      <w:r>
        <w:t xml:space="preserve"> 24.277(e)(1)–(10)</w:t>
      </w:r>
      <w:r w:rsidR="00926C4E">
        <w:t>.</w:t>
      </w:r>
    </w:p>
  </w:footnote>
  <w:footnote w:id="10">
    <w:p w14:paraId="02E8A814" w14:textId="65E62E52" w:rsidR="00B22931" w:rsidRPr="00B22931" w:rsidRDefault="00B22931" w:rsidP="005D7A2A">
      <w:pPr>
        <w:pStyle w:val="FootnoteText"/>
        <w:spacing w:after="120"/>
        <w:ind w:left="720"/>
        <w:jc w:val="both"/>
      </w:pPr>
      <w:r w:rsidRPr="008E1217">
        <w:rPr>
          <w:rStyle w:val="FootnoteReference"/>
        </w:rPr>
        <w:footnoteRef/>
      </w:r>
      <w:r w:rsidR="00926C4E" w:rsidRPr="005D7A2A">
        <w:t xml:space="preserve">  </w:t>
      </w:r>
      <w:r w:rsidR="008E1217">
        <w:t>“</w:t>
      </w:r>
      <w:r w:rsidRPr="005D7A2A">
        <w:t>This is a secondary submission for [COMPLAINT No:CP2020101118 – Jeff Connors</w:t>
      </w:r>
      <w:r w:rsidR="004979D0" w:rsidRPr="005D7A2A">
        <w:t>]</w:t>
      </w:r>
      <w:r w:rsidR="008E1217">
        <w:t>”</w:t>
      </w:r>
      <w:r w:rsidR="008E1217" w:rsidRPr="005D7A2A">
        <w:t xml:space="preserve"> (AIS Item No. 10),</w:t>
      </w:r>
      <w:r w:rsidR="008E1217">
        <w:t xml:space="preserve"> at</w:t>
      </w:r>
      <w:r w:rsidR="008E1217" w:rsidRPr="005D7A2A">
        <w:t xml:space="preserve"> </w:t>
      </w:r>
      <w:r w:rsidR="004979D0" w:rsidRPr="005D7A2A">
        <w:t>Email dated Jan</w:t>
      </w:r>
      <w:r w:rsidR="008E1217">
        <w:t>.</w:t>
      </w:r>
      <w:r w:rsidR="004979D0" w:rsidRPr="005D7A2A">
        <w:t xml:space="preserve"> 5, 202</w:t>
      </w:r>
      <w:r w:rsidR="008E1217">
        <w:t>2</w:t>
      </w:r>
      <w:r w:rsidR="004979D0" w:rsidRPr="005D7A2A">
        <w:t>.</w:t>
      </w:r>
      <w:r w:rsidRPr="005D7A2A">
        <w:t xml:space="preserve"> </w:t>
      </w:r>
      <w:r w:rsidR="00775DC3" w:rsidRPr="005D7A2A">
        <w:t>(Feb</w:t>
      </w:r>
      <w:r w:rsidR="006019BB" w:rsidRPr="005D7A2A">
        <w:t>.</w:t>
      </w:r>
      <w:r w:rsidR="00775DC3" w:rsidRPr="005D7A2A">
        <w:t xml:space="preserve"> </w:t>
      </w:r>
      <w:r w:rsidRPr="005D7A2A">
        <w:t>3</w:t>
      </w:r>
      <w:r w:rsidR="00775DC3" w:rsidRPr="005D7A2A">
        <w:t xml:space="preserve">, </w:t>
      </w:r>
      <w:r w:rsidRPr="005D7A2A">
        <w:t>2021</w:t>
      </w:r>
      <w:r w:rsidR="00775DC3" w:rsidRPr="005D7A2A">
        <w:t>)</w:t>
      </w:r>
      <w:r w:rsidR="008E1217">
        <w:t>.</w:t>
      </w:r>
      <w:r w:rsidR="00775DC3" w:rsidRPr="005D7A2A">
        <w:t xml:space="preserve"> </w:t>
      </w:r>
    </w:p>
  </w:footnote>
  <w:footnote w:id="11">
    <w:p w14:paraId="3284B247" w14:textId="77777777" w:rsidR="00A71F8B" w:rsidRDefault="00A71F8B" w:rsidP="005D7A2A">
      <w:pPr>
        <w:pStyle w:val="FootnoteText"/>
        <w:spacing w:after="120"/>
        <w:ind w:left="720"/>
      </w:pPr>
      <w:r>
        <w:rPr>
          <w:rStyle w:val="FootnoteReference"/>
        </w:rPr>
        <w:footnoteRef/>
      </w:r>
      <w:r>
        <w:t xml:space="preserve"> </w:t>
      </w:r>
      <w:r w:rsidR="00926C4E">
        <w:t xml:space="preserve"> </w:t>
      </w:r>
      <w:r>
        <w:t>Motion to Amend the Complaint at 2 (Jan. 19, 2021).</w:t>
      </w:r>
    </w:p>
  </w:footnote>
  <w:footnote w:id="12">
    <w:p w14:paraId="27B80B50" w14:textId="4A8BDA27" w:rsidR="00F834DF" w:rsidRDefault="00F834DF" w:rsidP="005D7A2A">
      <w:pPr>
        <w:pStyle w:val="FootnoteText"/>
        <w:spacing w:after="120"/>
        <w:ind w:left="720" w:firstLine="288"/>
      </w:pPr>
      <w:r>
        <w:rPr>
          <w:rStyle w:val="FootnoteReference"/>
        </w:rPr>
        <w:footnoteRef/>
      </w:r>
      <w:r>
        <w:t xml:space="preserve"> </w:t>
      </w:r>
      <w:r w:rsidR="004F6048">
        <w:t xml:space="preserve"> </w:t>
      </w:r>
      <w:r w:rsidR="00A71F8B" w:rsidRPr="00A71F8B">
        <w:rPr>
          <w:i/>
          <w:iCs/>
        </w:rPr>
        <w:t>Id</w:t>
      </w:r>
      <w:r w:rsidR="00926C4E">
        <w:t>.</w:t>
      </w:r>
    </w:p>
  </w:footnote>
  <w:footnote w:id="13">
    <w:p w14:paraId="5A96CB69" w14:textId="723CE641" w:rsidR="00F834DF" w:rsidRDefault="00F834DF" w:rsidP="005D7A2A">
      <w:pPr>
        <w:pStyle w:val="FootnoteText"/>
        <w:spacing w:after="120"/>
        <w:ind w:left="720" w:firstLine="288"/>
      </w:pPr>
      <w:r>
        <w:rPr>
          <w:rStyle w:val="FootnoteReference"/>
        </w:rPr>
        <w:footnoteRef/>
      </w:r>
      <w:r>
        <w:t xml:space="preserve"> </w:t>
      </w:r>
      <w:r w:rsidR="00926C4E">
        <w:t xml:space="preserve"> </w:t>
      </w:r>
      <w:r w:rsidRPr="003F2383">
        <w:rPr>
          <w:i/>
          <w:iCs/>
        </w:rPr>
        <w:t>Id</w:t>
      </w:r>
      <w:r w:rsidR="00926C4E">
        <w:t>.</w:t>
      </w:r>
    </w:p>
  </w:footnote>
  <w:footnote w:id="14">
    <w:p w14:paraId="660662B2" w14:textId="0FB7752B" w:rsidR="00E41EE0" w:rsidRPr="00F55684" w:rsidRDefault="00E41EE0" w:rsidP="00926C4E">
      <w:pPr>
        <w:pStyle w:val="FootnoteText"/>
        <w:ind w:firstLine="288"/>
        <w:jc w:val="both"/>
      </w:pPr>
      <w:r>
        <w:rPr>
          <w:rStyle w:val="FootnoteReference"/>
        </w:rPr>
        <w:footnoteRef/>
      </w:r>
      <w:r w:rsidR="00926C4E">
        <w:t xml:space="preserve">  </w:t>
      </w:r>
      <w:r>
        <w:rPr>
          <w:i/>
          <w:iCs/>
        </w:rPr>
        <w:t>Setting Interest Rates for Calendar Year 2019</w:t>
      </w:r>
      <w:r>
        <w:t>, Project No. 45319, Order (Dec. 4, 2018)</w:t>
      </w:r>
      <w:r w:rsidR="00926C4E">
        <w:t>;</w:t>
      </w:r>
      <w:r>
        <w:t xml:space="preserve"> </w:t>
      </w:r>
      <w:r>
        <w:rPr>
          <w:i/>
          <w:iCs/>
        </w:rPr>
        <w:t xml:space="preserve">Setting Interest Rates for Calendar Year 2020, </w:t>
      </w:r>
      <w:r>
        <w:t xml:space="preserve">Project No. 45319, Order (Nov. 15, 2019); and </w:t>
      </w:r>
      <w:r>
        <w:rPr>
          <w:i/>
          <w:iCs/>
        </w:rPr>
        <w:t>Setting Interest Rates for Calendar Year 2021</w:t>
      </w:r>
      <w:r>
        <w:t>, Project No. 45319, Order (Nov. 19, 2020).</w:t>
      </w:r>
    </w:p>
  </w:footnote>
  <w:footnote w:id="15">
    <w:p w14:paraId="1E05218E" w14:textId="0C16A5BA" w:rsidR="00EE1939" w:rsidRDefault="00EE1939" w:rsidP="005D7A2A">
      <w:pPr>
        <w:pStyle w:val="FootnoteText"/>
        <w:spacing w:after="120"/>
        <w:ind w:left="288" w:firstLine="288"/>
      </w:pPr>
      <w:r>
        <w:rPr>
          <w:rStyle w:val="FootnoteReference"/>
        </w:rPr>
        <w:footnoteRef/>
      </w:r>
      <w:r w:rsidR="00C74A91">
        <w:t xml:space="preserve"> </w:t>
      </w:r>
      <w:r>
        <w:t xml:space="preserve"> Motion to Amend Requested Relief</w:t>
      </w:r>
      <w:r w:rsidR="00C74A91">
        <w:t xml:space="preserve"> (</w:t>
      </w:r>
      <w:r>
        <w:t>Oct. 11, 2021).</w:t>
      </w:r>
    </w:p>
  </w:footnote>
  <w:footnote w:id="16">
    <w:p w14:paraId="45E504B9" w14:textId="77777777" w:rsidR="00790BB9" w:rsidRDefault="00790BB9" w:rsidP="005D7A2A">
      <w:pPr>
        <w:pStyle w:val="FootnoteText"/>
        <w:spacing w:before="120" w:after="120"/>
        <w:ind w:left="288" w:firstLine="288"/>
      </w:pPr>
      <w:r>
        <w:rPr>
          <w:rStyle w:val="FootnoteReference"/>
        </w:rPr>
        <w:footnoteRef/>
      </w:r>
      <w:r>
        <w:t xml:space="preserve"> </w:t>
      </w:r>
      <w:r w:rsidR="003B708E">
        <w:t xml:space="preserve"> </w:t>
      </w:r>
      <w:r>
        <w:t xml:space="preserve">The Gallery Apartments and Roscoe Property Management’s Motion to Dismiss </w:t>
      </w:r>
      <w:r w:rsidR="003766BB">
        <w:t>(</w:t>
      </w:r>
      <w:r>
        <w:t>Sep</w:t>
      </w:r>
      <w:r w:rsidR="003766BB">
        <w:t>.</w:t>
      </w:r>
      <w:r>
        <w:t xml:space="preserve"> 28, 2022</w:t>
      </w:r>
      <w:r w:rsidR="003766BB">
        <w:t>)</w:t>
      </w:r>
      <w:r>
        <w:t>.</w:t>
      </w:r>
    </w:p>
  </w:footnote>
  <w:footnote w:id="17">
    <w:p w14:paraId="7DF319A0" w14:textId="77777777" w:rsidR="00BB0AB2" w:rsidRDefault="00BB0AB2" w:rsidP="005D7A2A">
      <w:pPr>
        <w:pStyle w:val="FootnoteText"/>
        <w:ind w:left="288" w:firstLine="288"/>
      </w:pPr>
      <w:r w:rsidRPr="004979D0">
        <w:rPr>
          <w:rStyle w:val="FootnoteReference"/>
        </w:rPr>
        <w:footnoteRef/>
      </w:r>
      <w:r w:rsidRPr="004979D0">
        <w:t xml:space="preserve"> Attachment A, Attachment B, Attachment C, Attachment, D, Attachment E, Attachment C (Oct. 4, 2021).</w:t>
      </w:r>
    </w:p>
    <w:p w14:paraId="722B08F5" w14:textId="77777777" w:rsidR="00BB0AB2" w:rsidRDefault="00BB0AB2">
      <w:pPr>
        <w:pStyle w:val="FootnoteText"/>
      </w:pPr>
    </w:p>
  </w:footnote>
  <w:footnote w:id="18">
    <w:p w14:paraId="78038654" w14:textId="77777777" w:rsidR="007B33AB" w:rsidRDefault="007B33AB" w:rsidP="005D7A2A">
      <w:pPr>
        <w:pStyle w:val="FootnoteText"/>
        <w:ind w:left="288" w:firstLine="288"/>
      </w:pPr>
      <w:r>
        <w:rPr>
          <w:rStyle w:val="FootnoteReference"/>
        </w:rPr>
        <w:footnoteRef/>
      </w:r>
      <w:r>
        <w:t xml:space="preserve"> </w:t>
      </w:r>
      <w:r w:rsidR="003B708E">
        <w:t xml:space="preserve"> </w:t>
      </w:r>
      <w:r>
        <w:t>Formal Complaint at 56.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2681" w14:textId="77777777" w:rsidR="00F56412" w:rsidRPr="0072041A" w:rsidRDefault="00F56412">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79B6FBF3" w14:textId="77777777" w:rsidR="00F56412" w:rsidRPr="0072041A" w:rsidRDefault="00F56412"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E478" w14:textId="77777777" w:rsidR="00F56412" w:rsidRDefault="00F56412"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5BF7" w14:textId="77777777" w:rsidR="00F56412" w:rsidRPr="0072041A" w:rsidRDefault="00F56412"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747DFF86" w14:textId="77777777" w:rsidR="00F56412" w:rsidRPr="0072041A" w:rsidRDefault="00F56412"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rPr>
        <w:b/>
        <w:bCs/>
      </w:rPr>
    </w:sdtEndPr>
    <w:sdtContent>
      <w:p w14:paraId="4D4F1098" w14:textId="372EC5F5" w:rsidR="005D7A2A" w:rsidRPr="00844F38" w:rsidRDefault="005D7A2A" w:rsidP="005D7A2A">
        <w:pPr>
          <w:pStyle w:val="Header"/>
          <w:jc w:val="right"/>
          <w:rPr>
            <w:b/>
            <w:bCs/>
            <w:sz w:val="20"/>
          </w:rPr>
        </w:pPr>
        <w:r w:rsidRPr="00844F38">
          <w:rPr>
            <w:bCs/>
            <w:sz w:val="20"/>
          </w:rPr>
          <w:t xml:space="preserve">Page </w:t>
        </w:r>
        <w:r w:rsidR="00A26DDE">
          <w:rPr>
            <w:b/>
            <w:bCs/>
            <w:sz w:val="20"/>
          </w:rPr>
          <w:fldChar w:fldCharType="begin"/>
        </w:r>
        <w:r w:rsidR="00A26DDE">
          <w:rPr>
            <w:b/>
            <w:bCs/>
            <w:sz w:val="20"/>
          </w:rPr>
          <w:instrText xml:space="preserve"> PAGE  </w:instrText>
        </w:r>
        <w:r w:rsidR="00A26DDE">
          <w:rPr>
            <w:b/>
            <w:bCs/>
            <w:sz w:val="20"/>
          </w:rPr>
          <w:fldChar w:fldCharType="separate"/>
        </w:r>
        <w:r w:rsidR="00A26DDE">
          <w:rPr>
            <w:b/>
            <w:bCs/>
            <w:noProof/>
            <w:sz w:val="20"/>
          </w:rPr>
          <w:t>16</w:t>
        </w:r>
        <w:r w:rsidR="00A26DDE">
          <w:rPr>
            <w:b/>
            <w:bCs/>
            <w:sz w:val="20"/>
          </w:rPr>
          <w:fldChar w:fldCharType="end"/>
        </w:r>
        <w:r w:rsidRPr="00844F38">
          <w:rPr>
            <w:bCs/>
            <w:sz w:val="20"/>
          </w:rPr>
          <w:t xml:space="preserve"> of </w:t>
        </w:r>
        <w:r w:rsidRPr="00844F38">
          <w:rPr>
            <w:b/>
            <w:bCs/>
            <w:sz w:val="20"/>
          </w:rPr>
          <w:fldChar w:fldCharType="begin"/>
        </w:r>
        <w:r w:rsidRPr="00844F38">
          <w:rPr>
            <w:bCs/>
            <w:sz w:val="20"/>
          </w:rPr>
          <w:instrText xml:space="preserve"> NUMPAGES  </w:instrText>
        </w:r>
        <w:r w:rsidRPr="00844F38">
          <w:rPr>
            <w:b/>
            <w:bCs/>
            <w:sz w:val="20"/>
          </w:rPr>
          <w:fldChar w:fldCharType="separate"/>
        </w:r>
        <w:r>
          <w:rPr>
            <w:b/>
            <w:bCs/>
            <w:sz w:val="20"/>
          </w:rPr>
          <w:t>2</w:t>
        </w:r>
        <w:r w:rsidRPr="00844F38">
          <w:rPr>
            <w:b/>
            <w:bCs/>
            <w:sz w:val="20"/>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9FB4" w14:textId="77777777" w:rsidR="00F56412" w:rsidRPr="00813ECD" w:rsidRDefault="00F56412" w:rsidP="00813ECD">
    <w:pPr>
      <w:pStyle w:val="NoSpacing"/>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757292312"/>
      <w:docPartObj>
        <w:docPartGallery w:val="Page Numbers (Top of Page)"/>
        <w:docPartUnique/>
      </w:docPartObj>
    </w:sdtPr>
    <w:sdtEndPr>
      <w:rPr>
        <w:b/>
        <w:bCs/>
      </w:rPr>
    </w:sdtEndPr>
    <w:sdtContent>
      <w:p w14:paraId="061EDE3A" w14:textId="77777777" w:rsidR="00B07379" w:rsidRPr="00844F38" w:rsidRDefault="00B07379" w:rsidP="00B07379">
        <w:pPr>
          <w:pStyle w:val="Header"/>
          <w:jc w:val="right"/>
          <w:rPr>
            <w:b/>
            <w:bCs/>
            <w:sz w:val="20"/>
          </w:rPr>
        </w:pPr>
        <w:r w:rsidRPr="00844F38">
          <w:rPr>
            <w:bCs/>
            <w:sz w:val="20"/>
          </w:rPr>
          <w:t xml:space="preserve">Page </w:t>
        </w:r>
        <w:r w:rsidRPr="00844F38">
          <w:rPr>
            <w:b/>
            <w:bCs/>
            <w:sz w:val="20"/>
          </w:rPr>
          <w:fldChar w:fldCharType="begin"/>
        </w:r>
        <w:r w:rsidRPr="00844F38">
          <w:rPr>
            <w:bCs/>
            <w:sz w:val="20"/>
          </w:rPr>
          <w:instrText xml:space="preserve"> PAGE </w:instrText>
        </w:r>
        <w:r w:rsidRPr="00844F38">
          <w:rPr>
            <w:b/>
            <w:bCs/>
            <w:sz w:val="20"/>
          </w:rPr>
          <w:fldChar w:fldCharType="separate"/>
        </w:r>
        <w:r>
          <w:rPr>
            <w:b/>
            <w:bCs/>
            <w:sz w:val="20"/>
          </w:rPr>
          <w:t>2</w:t>
        </w:r>
        <w:r w:rsidRPr="00844F38">
          <w:rPr>
            <w:b/>
            <w:bCs/>
            <w:sz w:val="20"/>
          </w:rPr>
          <w:fldChar w:fldCharType="end"/>
        </w:r>
        <w:r w:rsidRPr="00844F38">
          <w:rPr>
            <w:bCs/>
            <w:sz w:val="20"/>
          </w:rPr>
          <w:t xml:space="preserve"> of </w:t>
        </w:r>
        <w:r w:rsidRPr="00844F38">
          <w:rPr>
            <w:b/>
            <w:bCs/>
            <w:sz w:val="20"/>
          </w:rPr>
          <w:fldChar w:fldCharType="begin"/>
        </w:r>
        <w:r w:rsidRPr="00844F38">
          <w:rPr>
            <w:bCs/>
            <w:sz w:val="20"/>
          </w:rPr>
          <w:instrText xml:space="preserve"> NUMPAGES  </w:instrText>
        </w:r>
        <w:r w:rsidRPr="00844F38">
          <w:rPr>
            <w:b/>
            <w:bCs/>
            <w:sz w:val="20"/>
          </w:rPr>
          <w:fldChar w:fldCharType="separate"/>
        </w:r>
        <w:r>
          <w:rPr>
            <w:b/>
            <w:bCs/>
            <w:sz w:val="20"/>
          </w:rPr>
          <w:t>2</w:t>
        </w:r>
        <w:r w:rsidRPr="00844F38">
          <w:rPr>
            <w:b/>
            <w:bCs/>
            <w:sz w:val="20"/>
          </w:rPr>
          <w:fldChar w:fldCharType="end"/>
        </w:r>
      </w:p>
    </w:sdtContent>
  </w:sdt>
  <w:p w14:paraId="56A3C512" w14:textId="77777777" w:rsidR="00245D2C" w:rsidRPr="005B484A" w:rsidRDefault="00245D2C" w:rsidP="00E54469">
    <w:pPr>
      <w:pBdr>
        <w:bottom w:val="single" w:sz="4" w:space="1" w:color="auto"/>
      </w:pBdr>
      <w:spacing w:line="240" w:lineRule="auto"/>
      <w:jc w:val="both"/>
      <w:rPr>
        <w:b/>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952234061"/>
      <w:docPartObj>
        <w:docPartGallery w:val="Page Numbers (Top of Page)"/>
        <w:docPartUnique/>
      </w:docPartObj>
    </w:sdtPr>
    <w:sdtEndPr>
      <w:rPr>
        <w:b/>
        <w:bCs/>
      </w:rPr>
    </w:sdtEndPr>
    <w:sdtContent>
      <w:p w14:paraId="1B43D0F5" w14:textId="77777777" w:rsidR="00B07379" w:rsidRPr="00844F38" w:rsidRDefault="00B07379" w:rsidP="00B07379">
        <w:pPr>
          <w:pStyle w:val="Header"/>
          <w:jc w:val="right"/>
          <w:rPr>
            <w:b/>
            <w:bCs/>
            <w:sz w:val="20"/>
          </w:rPr>
        </w:pPr>
        <w:r w:rsidRPr="00844F38">
          <w:rPr>
            <w:bCs/>
            <w:sz w:val="20"/>
          </w:rPr>
          <w:t xml:space="preserve">Page </w:t>
        </w:r>
        <w:r w:rsidRPr="00844F38">
          <w:rPr>
            <w:b/>
            <w:bCs/>
            <w:sz w:val="20"/>
          </w:rPr>
          <w:fldChar w:fldCharType="begin"/>
        </w:r>
        <w:r w:rsidRPr="00844F38">
          <w:rPr>
            <w:bCs/>
            <w:sz w:val="20"/>
          </w:rPr>
          <w:instrText xml:space="preserve"> PAGE </w:instrText>
        </w:r>
        <w:r w:rsidRPr="00844F38">
          <w:rPr>
            <w:b/>
            <w:bCs/>
            <w:sz w:val="20"/>
          </w:rPr>
          <w:fldChar w:fldCharType="separate"/>
        </w:r>
        <w:r>
          <w:rPr>
            <w:b/>
            <w:bCs/>
            <w:sz w:val="20"/>
          </w:rPr>
          <w:t>2</w:t>
        </w:r>
        <w:r w:rsidRPr="00844F38">
          <w:rPr>
            <w:b/>
            <w:bCs/>
            <w:sz w:val="20"/>
          </w:rPr>
          <w:fldChar w:fldCharType="end"/>
        </w:r>
        <w:r w:rsidRPr="00844F38">
          <w:rPr>
            <w:bCs/>
            <w:sz w:val="20"/>
          </w:rPr>
          <w:t xml:space="preserve"> of </w:t>
        </w:r>
        <w:r w:rsidRPr="00844F38">
          <w:rPr>
            <w:b/>
            <w:bCs/>
            <w:sz w:val="20"/>
          </w:rPr>
          <w:fldChar w:fldCharType="begin"/>
        </w:r>
        <w:r w:rsidRPr="00844F38">
          <w:rPr>
            <w:bCs/>
            <w:sz w:val="20"/>
          </w:rPr>
          <w:instrText xml:space="preserve"> NUMPAGES  </w:instrText>
        </w:r>
        <w:r w:rsidRPr="00844F38">
          <w:rPr>
            <w:b/>
            <w:bCs/>
            <w:sz w:val="20"/>
          </w:rPr>
          <w:fldChar w:fldCharType="separate"/>
        </w:r>
        <w:r>
          <w:rPr>
            <w:b/>
            <w:bCs/>
            <w:sz w:val="20"/>
          </w:rPr>
          <w:t>2</w:t>
        </w:r>
        <w:r w:rsidRPr="00844F38">
          <w:rPr>
            <w:b/>
            <w:bCs/>
            <w:sz w:val="20"/>
          </w:rPr>
          <w:fldChar w:fldCharType="end"/>
        </w:r>
      </w:p>
    </w:sdtContent>
  </w:sdt>
  <w:p w14:paraId="662EDF15" w14:textId="77777777" w:rsidR="00580AD3" w:rsidRPr="005B484A" w:rsidRDefault="00580AD3" w:rsidP="00E54469">
    <w:pPr>
      <w:pBdr>
        <w:bottom w:val="single" w:sz="4" w:space="1" w:color="auto"/>
      </w:pBdr>
      <w:spacing w:line="240" w:lineRule="auto"/>
      <w:jc w:val="both"/>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8E15F0B"/>
    <w:multiLevelType w:val="hybridMultilevel"/>
    <w:tmpl w:val="FE6294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7734C87"/>
    <w:multiLevelType w:val="hybridMultilevel"/>
    <w:tmpl w:val="5354282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A647C2"/>
    <w:multiLevelType w:val="multilevel"/>
    <w:tmpl w:val="6BA63040"/>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0" w15:restartNumberingAfterBreak="0">
    <w:nsid w:val="3B22562E"/>
    <w:multiLevelType w:val="hybridMultilevel"/>
    <w:tmpl w:val="B0E6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D5FC6"/>
    <w:multiLevelType w:val="hybridMultilevel"/>
    <w:tmpl w:val="F9BE80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3" w15:restartNumberingAfterBreak="0">
    <w:nsid w:val="6C456573"/>
    <w:multiLevelType w:val="hybridMultilevel"/>
    <w:tmpl w:val="ED3C9C0E"/>
    <w:lvl w:ilvl="0" w:tplc="A04ABA06">
      <w:start w:val="17"/>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
    <w:abstractNumId w:val="22"/>
  </w:num>
  <w:num w:numId="4">
    <w:abstractNumId w:val="19"/>
  </w:num>
  <w:num w:numId="5">
    <w:abstractNumId w:val="21"/>
  </w:num>
  <w:num w:numId="6">
    <w:abstractNumId w:val="17"/>
  </w:num>
  <w:num w:numId="7">
    <w:abstractNumId w:val="18"/>
  </w:num>
  <w:num w:numId="8">
    <w:abstractNumId w:val="23"/>
  </w:num>
  <w:num w:numId="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866"/>
    <w:rsid w:val="00000EB1"/>
    <w:rsid w:val="00000EC7"/>
    <w:rsid w:val="0000280E"/>
    <w:rsid w:val="00003083"/>
    <w:rsid w:val="000048E3"/>
    <w:rsid w:val="00005719"/>
    <w:rsid w:val="00005A15"/>
    <w:rsid w:val="00006077"/>
    <w:rsid w:val="00006EBA"/>
    <w:rsid w:val="00006F4E"/>
    <w:rsid w:val="000076B3"/>
    <w:rsid w:val="00012637"/>
    <w:rsid w:val="00015A46"/>
    <w:rsid w:val="000166A5"/>
    <w:rsid w:val="00016943"/>
    <w:rsid w:val="00016C08"/>
    <w:rsid w:val="000203B2"/>
    <w:rsid w:val="000208FE"/>
    <w:rsid w:val="00020F48"/>
    <w:rsid w:val="00021D2A"/>
    <w:rsid w:val="00021D91"/>
    <w:rsid w:val="00022753"/>
    <w:rsid w:val="000227DD"/>
    <w:rsid w:val="00025088"/>
    <w:rsid w:val="00025EB4"/>
    <w:rsid w:val="00026898"/>
    <w:rsid w:val="00027BA3"/>
    <w:rsid w:val="000305E2"/>
    <w:rsid w:val="00030D19"/>
    <w:rsid w:val="00031562"/>
    <w:rsid w:val="00031572"/>
    <w:rsid w:val="00031786"/>
    <w:rsid w:val="000323C4"/>
    <w:rsid w:val="00032909"/>
    <w:rsid w:val="0003344B"/>
    <w:rsid w:val="00033CF1"/>
    <w:rsid w:val="00033E65"/>
    <w:rsid w:val="00033F31"/>
    <w:rsid w:val="00034044"/>
    <w:rsid w:val="000346BD"/>
    <w:rsid w:val="00034C9C"/>
    <w:rsid w:val="0003516C"/>
    <w:rsid w:val="0003660A"/>
    <w:rsid w:val="00036F8B"/>
    <w:rsid w:val="00037C54"/>
    <w:rsid w:val="0004051B"/>
    <w:rsid w:val="00042BF3"/>
    <w:rsid w:val="000467CF"/>
    <w:rsid w:val="00046AE2"/>
    <w:rsid w:val="00046E11"/>
    <w:rsid w:val="00051508"/>
    <w:rsid w:val="0005370C"/>
    <w:rsid w:val="00053809"/>
    <w:rsid w:val="00053A45"/>
    <w:rsid w:val="000541DD"/>
    <w:rsid w:val="000549E8"/>
    <w:rsid w:val="00054F80"/>
    <w:rsid w:val="0005532E"/>
    <w:rsid w:val="000558F5"/>
    <w:rsid w:val="00057B54"/>
    <w:rsid w:val="00057B75"/>
    <w:rsid w:val="00057FDF"/>
    <w:rsid w:val="00061371"/>
    <w:rsid w:val="00061A68"/>
    <w:rsid w:val="00062DC5"/>
    <w:rsid w:val="000640C0"/>
    <w:rsid w:val="0006601F"/>
    <w:rsid w:val="0006609C"/>
    <w:rsid w:val="0006699F"/>
    <w:rsid w:val="00070827"/>
    <w:rsid w:val="0007083B"/>
    <w:rsid w:val="000725A9"/>
    <w:rsid w:val="00072811"/>
    <w:rsid w:val="00072836"/>
    <w:rsid w:val="0007699F"/>
    <w:rsid w:val="00076D66"/>
    <w:rsid w:val="0008133F"/>
    <w:rsid w:val="000819DD"/>
    <w:rsid w:val="00084ABE"/>
    <w:rsid w:val="00084DD8"/>
    <w:rsid w:val="000856D1"/>
    <w:rsid w:val="00087F6D"/>
    <w:rsid w:val="00087FEE"/>
    <w:rsid w:val="00090164"/>
    <w:rsid w:val="00090D81"/>
    <w:rsid w:val="00091321"/>
    <w:rsid w:val="0009177A"/>
    <w:rsid w:val="00095595"/>
    <w:rsid w:val="00095FBC"/>
    <w:rsid w:val="00097067"/>
    <w:rsid w:val="000A0310"/>
    <w:rsid w:val="000A0D80"/>
    <w:rsid w:val="000A1465"/>
    <w:rsid w:val="000A21E0"/>
    <w:rsid w:val="000A22F1"/>
    <w:rsid w:val="000A2529"/>
    <w:rsid w:val="000A2E5F"/>
    <w:rsid w:val="000A3C88"/>
    <w:rsid w:val="000A420D"/>
    <w:rsid w:val="000A4E32"/>
    <w:rsid w:val="000A558E"/>
    <w:rsid w:val="000A5C20"/>
    <w:rsid w:val="000A5FEA"/>
    <w:rsid w:val="000A69CF"/>
    <w:rsid w:val="000A7900"/>
    <w:rsid w:val="000A7E8A"/>
    <w:rsid w:val="000B0D4D"/>
    <w:rsid w:val="000B1670"/>
    <w:rsid w:val="000B3307"/>
    <w:rsid w:val="000B3331"/>
    <w:rsid w:val="000B45EC"/>
    <w:rsid w:val="000B4AEA"/>
    <w:rsid w:val="000B5229"/>
    <w:rsid w:val="000B719F"/>
    <w:rsid w:val="000B7518"/>
    <w:rsid w:val="000B7778"/>
    <w:rsid w:val="000B7F05"/>
    <w:rsid w:val="000C0AFC"/>
    <w:rsid w:val="000C26D4"/>
    <w:rsid w:val="000C335A"/>
    <w:rsid w:val="000C53C0"/>
    <w:rsid w:val="000C57BA"/>
    <w:rsid w:val="000D0BC4"/>
    <w:rsid w:val="000D0E6B"/>
    <w:rsid w:val="000D27CE"/>
    <w:rsid w:val="000D3D87"/>
    <w:rsid w:val="000D50B8"/>
    <w:rsid w:val="000D54E9"/>
    <w:rsid w:val="000D5594"/>
    <w:rsid w:val="000D5D23"/>
    <w:rsid w:val="000D788B"/>
    <w:rsid w:val="000D7A32"/>
    <w:rsid w:val="000E04AB"/>
    <w:rsid w:val="000E057B"/>
    <w:rsid w:val="000E0772"/>
    <w:rsid w:val="000E085D"/>
    <w:rsid w:val="000E0C04"/>
    <w:rsid w:val="000E0E3E"/>
    <w:rsid w:val="000E2263"/>
    <w:rsid w:val="000E2DF2"/>
    <w:rsid w:val="000E32C2"/>
    <w:rsid w:val="000E3A77"/>
    <w:rsid w:val="000E500B"/>
    <w:rsid w:val="000E6D76"/>
    <w:rsid w:val="000E794B"/>
    <w:rsid w:val="000E7F8C"/>
    <w:rsid w:val="000F2C73"/>
    <w:rsid w:val="000F381F"/>
    <w:rsid w:val="000F3932"/>
    <w:rsid w:val="000F623E"/>
    <w:rsid w:val="000F7D0E"/>
    <w:rsid w:val="00101573"/>
    <w:rsid w:val="0010182B"/>
    <w:rsid w:val="001022BA"/>
    <w:rsid w:val="001026AA"/>
    <w:rsid w:val="001026E4"/>
    <w:rsid w:val="00103092"/>
    <w:rsid w:val="00103922"/>
    <w:rsid w:val="00104037"/>
    <w:rsid w:val="001060CF"/>
    <w:rsid w:val="001077C0"/>
    <w:rsid w:val="00111CA0"/>
    <w:rsid w:val="001129FF"/>
    <w:rsid w:val="0011343C"/>
    <w:rsid w:val="001152E5"/>
    <w:rsid w:val="0011597A"/>
    <w:rsid w:val="00115DB6"/>
    <w:rsid w:val="0011672D"/>
    <w:rsid w:val="00120E40"/>
    <w:rsid w:val="00121429"/>
    <w:rsid w:val="00121F84"/>
    <w:rsid w:val="0012255D"/>
    <w:rsid w:val="0012369B"/>
    <w:rsid w:val="001244F2"/>
    <w:rsid w:val="0013159C"/>
    <w:rsid w:val="00132922"/>
    <w:rsid w:val="00133358"/>
    <w:rsid w:val="00133CBE"/>
    <w:rsid w:val="00133DC5"/>
    <w:rsid w:val="00133E73"/>
    <w:rsid w:val="001340EF"/>
    <w:rsid w:val="00134374"/>
    <w:rsid w:val="00134D38"/>
    <w:rsid w:val="0013614E"/>
    <w:rsid w:val="00136F8F"/>
    <w:rsid w:val="00141A69"/>
    <w:rsid w:val="00141CA9"/>
    <w:rsid w:val="00142BB5"/>
    <w:rsid w:val="00142D04"/>
    <w:rsid w:val="00143AA5"/>
    <w:rsid w:val="00143DB4"/>
    <w:rsid w:val="00146274"/>
    <w:rsid w:val="00146723"/>
    <w:rsid w:val="0014792F"/>
    <w:rsid w:val="0015294C"/>
    <w:rsid w:val="00153BAA"/>
    <w:rsid w:val="00153D27"/>
    <w:rsid w:val="00154BE3"/>
    <w:rsid w:val="001550B1"/>
    <w:rsid w:val="001555C7"/>
    <w:rsid w:val="0015648C"/>
    <w:rsid w:val="001604D3"/>
    <w:rsid w:val="00162887"/>
    <w:rsid w:val="00163D7F"/>
    <w:rsid w:val="00170080"/>
    <w:rsid w:val="00171418"/>
    <w:rsid w:val="00171E9C"/>
    <w:rsid w:val="001725BF"/>
    <w:rsid w:val="00173B50"/>
    <w:rsid w:val="0017471D"/>
    <w:rsid w:val="0017598F"/>
    <w:rsid w:val="001759EC"/>
    <w:rsid w:val="00177836"/>
    <w:rsid w:val="00177ACB"/>
    <w:rsid w:val="00177F59"/>
    <w:rsid w:val="00177FEC"/>
    <w:rsid w:val="00180219"/>
    <w:rsid w:val="001811E0"/>
    <w:rsid w:val="00182427"/>
    <w:rsid w:val="00183ACA"/>
    <w:rsid w:val="00183DBB"/>
    <w:rsid w:val="00183DF4"/>
    <w:rsid w:val="00184762"/>
    <w:rsid w:val="001847CC"/>
    <w:rsid w:val="00184E1B"/>
    <w:rsid w:val="0018554D"/>
    <w:rsid w:val="00185866"/>
    <w:rsid w:val="00185F44"/>
    <w:rsid w:val="00190164"/>
    <w:rsid w:val="00190D6D"/>
    <w:rsid w:val="001920E5"/>
    <w:rsid w:val="001932BA"/>
    <w:rsid w:val="001933B1"/>
    <w:rsid w:val="00194049"/>
    <w:rsid w:val="00195FFD"/>
    <w:rsid w:val="001976D2"/>
    <w:rsid w:val="00197992"/>
    <w:rsid w:val="001A1042"/>
    <w:rsid w:val="001A1657"/>
    <w:rsid w:val="001A3A28"/>
    <w:rsid w:val="001A3FEC"/>
    <w:rsid w:val="001A4799"/>
    <w:rsid w:val="001A47C5"/>
    <w:rsid w:val="001A5C4C"/>
    <w:rsid w:val="001A6858"/>
    <w:rsid w:val="001A7AB7"/>
    <w:rsid w:val="001B1537"/>
    <w:rsid w:val="001B5F22"/>
    <w:rsid w:val="001B6252"/>
    <w:rsid w:val="001B6991"/>
    <w:rsid w:val="001C05B9"/>
    <w:rsid w:val="001C07AB"/>
    <w:rsid w:val="001C20D5"/>
    <w:rsid w:val="001C22B4"/>
    <w:rsid w:val="001C436D"/>
    <w:rsid w:val="001C5D37"/>
    <w:rsid w:val="001C71F2"/>
    <w:rsid w:val="001C7449"/>
    <w:rsid w:val="001C7E68"/>
    <w:rsid w:val="001D1722"/>
    <w:rsid w:val="001D29CF"/>
    <w:rsid w:val="001D2A94"/>
    <w:rsid w:val="001D2AED"/>
    <w:rsid w:val="001D32C5"/>
    <w:rsid w:val="001D3A42"/>
    <w:rsid w:val="001D5197"/>
    <w:rsid w:val="001D78FD"/>
    <w:rsid w:val="001E3BFD"/>
    <w:rsid w:val="001E4001"/>
    <w:rsid w:val="001E43B2"/>
    <w:rsid w:val="001E4404"/>
    <w:rsid w:val="001E4AF9"/>
    <w:rsid w:val="001E5A91"/>
    <w:rsid w:val="001E6A51"/>
    <w:rsid w:val="001F09FD"/>
    <w:rsid w:val="001F0F57"/>
    <w:rsid w:val="001F13E6"/>
    <w:rsid w:val="001F20D4"/>
    <w:rsid w:val="001F27A6"/>
    <w:rsid w:val="001F5AB3"/>
    <w:rsid w:val="001F5C57"/>
    <w:rsid w:val="001F7201"/>
    <w:rsid w:val="00200B56"/>
    <w:rsid w:val="00201510"/>
    <w:rsid w:val="00201A83"/>
    <w:rsid w:val="0020341D"/>
    <w:rsid w:val="002035D0"/>
    <w:rsid w:val="00204064"/>
    <w:rsid w:val="00205A65"/>
    <w:rsid w:val="00207236"/>
    <w:rsid w:val="00210C20"/>
    <w:rsid w:val="0021142E"/>
    <w:rsid w:val="00214F55"/>
    <w:rsid w:val="0021535F"/>
    <w:rsid w:val="00215B02"/>
    <w:rsid w:val="00215F08"/>
    <w:rsid w:val="00216B32"/>
    <w:rsid w:val="002204E3"/>
    <w:rsid w:val="00220882"/>
    <w:rsid w:val="00223F94"/>
    <w:rsid w:val="00224969"/>
    <w:rsid w:val="00224E09"/>
    <w:rsid w:val="002259A1"/>
    <w:rsid w:val="00226111"/>
    <w:rsid w:val="00226C7E"/>
    <w:rsid w:val="002279E6"/>
    <w:rsid w:val="00227DAD"/>
    <w:rsid w:val="002308E8"/>
    <w:rsid w:val="002328A0"/>
    <w:rsid w:val="00233C99"/>
    <w:rsid w:val="0023477B"/>
    <w:rsid w:val="002354E6"/>
    <w:rsid w:val="0023607B"/>
    <w:rsid w:val="00236C0C"/>
    <w:rsid w:val="002418A5"/>
    <w:rsid w:val="00241F14"/>
    <w:rsid w:val="00241F9B"/>
    <w:rsid w:val="00243020"/>
    <w:rsid w:val="00243B11"/>
    <w:rsid w:val="00244014"/>
    <w:rsid w:val="002440BE"/>
    <w:rsid w:val="00245D2C"/>
    <w:rsid w:val="00246F74"/>
    <w:rsid w:val="0024747F"/>
    <w:rsid w:val="00247ECF"/>
    <w:rsid w:val="002501B0"/>
    <w:rsid w:val="002503D0"/>
    <w:rsid w:val="00250B6D"/>
    <w:rsid w:val="0025106F"/>
    <w:rsid w:val="00251C78"/>
    <w:rsid w:val="00251E98"/>
    <w:rsid w:val="002536AE"/>
    <w:rsid w:val="00254318"/>
    <w:rsid w:val="0025462F"/>
    <w:rsid w:val="00254682"/>
    <w:rsid w:val="00254A76"/>
    <w:rsid w:val="00254C20"/>
    <w:rsid w:val="00254E7F"/>
    <w:rsid w:val="00254F79"/>
    <w:rsid w:val="002555ED"/>
    <w:rsid w:val="00255BC2"/>
    <w:rsid w:val="00257270"/>
    <w:rsid w:val="0025731C"/>
    <w:rsid w:val="0026054B"/>
    <w:rsid w:val="002606EC"/>
    <w:rsid w:val="00260C97"/>
    <w:rsid w:val="00262C65"/>
    <w:rsid w:val="002639BB"/>
    <w:rsid w:val="00264696"/>
    <w:rsid w:val="00266168"/>
    <w:rsid w:val="002669DB"/>
    <w:rsid w:val="002670B5"/>
    <w:rsid w:val="00267FE3"/>
    <w:rsid w:val="00270116"/>
    <w:rsid w:val="00274B4B"/>
    <w:rsid w:val="00274F44"/>
    <w:rsid w:val="0027714B"/>
    <w:rsid w:val="002771C3"/>
    <w:rsid w:val="00280751"/>
    <w:rsid w:val="00280E21"/>
    <w:rsid w:val="00283CE2"/>
    <w:rsid w:val="0028546C"/>
    <w:rsid w:val="002856F4"/>
    <w:rsid w:val="002858A3"/>
    <w:rsid w:val="002904BF"/>
    <w:rsid w:val="00291500"/>
    <w:rsid w:val="00293CD8"/>
    <w:rsid w:val="00295A18"/>
    <w:rsid w:val="00295C88"/>
    <w:rsid w:val="00296428"/>
    <w:rsid w:val="00296849"/>
    <w:rsid w:val="00297609"/>
    <w:rsid w:val="002A1173"/>
    <w:rsid w:val="002A25DD"/>
    <w:rsid w:val="002A2BF4"/>
    <w:rsid w:val="002A45FF"/>
    <w:rsid w:val="002A68FD"/>
    <w:rsid w:val="002A7CBC"/>
    <w:rsid w:val="002B148D"/>
    <w:rsid w:val="002B202D"/>
    <w:rsid w:val="002B4C2B"/>
    <w:rsid w:val="002B5C3D"/>
    <w:rsid w:val="002B6653"/>
    <w:rsid w:val="002B7CE9"/>
    <w:rsid w:val="002C3198"/>
    <w:rsid w:val="002C3D88"/>
    <w:rsid w:val="002C5563"/>
    <w:rsid w:val="002C6F08"/>
    <w:rsid w:val="002C716C"/>
    <w:rsid w:val="002C7677"/>
    <w:rsid w:val="002C7E43"/>
    <w:rsid w:val="002C7FD7"/>
    <w:rsid w:val="002D089B"/>
    <w:rsid w:val="002D10A8"/>
    <w:rsid w:val="002D128B"/>
    <w:rsid w:val="002D1332"/>
    <w:rsid w:val="002D13E3"/>
    <w:rsid w:val="002D2B8E"/>
    <w:rsid w:val="002D4C67"/>
    <w:rsid w:val="002D548A"/>
    <w:rsid w:val="002D6AB3"/>
    <w:rsid w:val="002D7E5C"/>
    <w:rsid w:val="002E09FB"/>
    <w:rsid w:val="002E2AF0"/>
    <w:rsid w:val="002E38BE"/>
    <w:rsid w:val="002E395D"/>
    <w:rsid w:val="002E41DC"/>
    <w:rsid w:val="002E603C"/>
    <w:rsid w:val="002E6C78"/>
    <w:rsid w:val="002E7350"/>
    <w:rsid w:val="002E7E99"/>
    <w:rsid w:val="002F23CE"/>
    <w:rsid w:val="002F2DA2"/>
    <w:rsid w:val="002F4954"/>
    <w:rsid w:val="002F495C"/>
    <w:rsid w:val="002F4D2D"/>
    <w:rsid w:val="002F59DF"/>
    <w:rsid w:val="00300E95"/>
    <w:rsid w:val="00301C89"/>
    <w:rsid w:val="00301F48"/>
    <w:rsid w:val="00302AA4"/>
    <w:rsid w:val="00303C0D"/>
    <w:rsid w:val="003042F2"/>
    <w:rsid w:val="003042F7"/>
    <w:rsid w:val="00306F28"/>
    <w:rsid w:val="0030786F"/>
    <w:rsid w:val="003078CA"/>
    <w:rsid w:val="003119A5"/>
    <w:rsid w:val="0031241C"/>
    <w:rsid w:val="0031272B"/>
    <w:rsid w:val="003131C3"/>
    <w:rsid w:val="00315B16"/>
    <w:rsid w:val="00315DBF"/>
    <w:rsid w:val="00315F26"/>
    <w:rsid w:val="00316341"/>
    <w:rsid w:val="00317B06"/>
    <w:rsid w:val="00317E72"/>
    <w:rsid w:val="00321345"/>
    <w:rsid w:val="00321AC6"/>
    <w:rsid w:val="003221FD"/>
    <w:rsid w:val="003241AC"/>
    <w:rsid w:val="00324510"/>
    <w:rsid w:val="003255A6"/>
    <w:rsid w:val="003257CF"/>
    <w:rsid w:val="00326266"/>
    <w:rsid w:val="003306FC"/>
    <w:rsid w:val="00331749"/>
    <w:rsid w:val="0033611A"/>
    <w:rsid w:val="003361C7"/>
    <w:rsid w:val="00337E2F"/>
    <w:rsid w:val="0034010D"/>
    <w:rsid w:val="003406F6"/>
    <w:rsid w:val="003423BB"/>
    <w:rsid w:val="00342788"/>
    <w:rsid w:val="00342D38"/>
    <w:rsid w:val="00343C2A"/>
    <w:rsid w:val="0034544C"/>
    <w:rsid w:val="00347835"/>
    <w:rsid w:val="00350DEA"/>
    <w:rsid w:val="00352272"/>
    <w:rsid w:val="0035335A"/>
    <w:rsid w:val="00353D02"/>
    <w:rsid w:val="00354595"/>
    <w:rsid w:val="0035705A"/>
    <w:rsid w:val="003602F0"/>
    <w:rsid w:val="00362729"/>
    <w:rsid w:val="00364B77"/>
    <w:rsid w:val="00366E5E"/>
    <w:rsid w:val="00366F1E"/>
    <w:rsid w:val="0036785B"/>
    <w:rsid w:val="00367AB9"/>
    <w:rsid w:val="00372203"/>
    <w:rsid w:val="00374681"/>
    <w:rsid w:val="00374E12"/>
    <w:rsid w:val="00376683"/>
    <w:rsid w:val="003766BB"/>
    <w:rsid w:val="00376BBB"/>
    <w:rsid w:val="00380645"/>
    <w:rsid w:val="00380D34"/>
    <w:rsid w:val="00381E47"/>
    <w:rsid w:val="00382A92"/>
    <w:rsid w:val="00384F73"/>
    <w:rsid w:val="00385357"/>
    <w:rsid w:val="00385DDD"/>
    <w:rsid w:val="00386AC2"/>
    <w:rsid w:val="00390A6E"/>
    <w:rsid w:val="003911E9"/>
    <w:rsid w:val="00391B83"/>
    <w:rsid w:val="003927EA"/>
    <w:rsid w:val="003936A1"/>
    <w:rsid w:val="003A01CC"/>
    <w:rsid w:val="003A0722"/>
    <w:rsid w:val="003A0E5E"/>
    <w:rsid w:val="003A214B"/>
    <w:rsid w:val="003A29BC"/>
    <w:rsid w:val="003A6464"/>
    <w:rsid w:val="003A67F3"/>
    <w:rsid w:val="003A69F6"/>
    <w:rsid w:val="003A76DD"/>
    <w:rsid w:val="003A7CCB"/>
    <w:rsid w:val="003B1900"/>
    <w:rsid w:val="003B1D76"/>
    <w:rsid w:val="003B2848"/>
    <w:rsid w:val="003B5A33"/>
    <w:rsid w:val="003B5A8F"/>
    <w:rsid w:val="003B708E"/>
    <w:rsid w:val="003C21CB"/>
    <w:rsid w:val="003C25FA"/>
    <w:rsid w:val="003C337B"/>
    <w:rsid w:val="003C4728"/>
    <w:rsid w:val="003C5C5C"/>
    <w:rsid w:val="003C5FC9"/>
    <w:rsid w:val="003C7246"/>
    <w:rsid w:val="003D01DB"/>
    <w:rsid w:val="003D067F"/>
    <w:rsid w:val="003D0A3B"/>
    <w:rsid w:val="003D0AD4"/>
    <w:rsid w:val="003D1042"/>
    <w:rsid w:val="003D5775"/>
    <w:rsid w:val="003D578F"/>
    <w:rsid w:val="003D5A77"/>
    <w:rsid w:val="003D781B"/>
    <w:rsid w:val="003E03CC"/>
    <w:rsid w:val="003E2575"/>
    <w:rsid w:val="003E39E4"/>
    <w:rsid w:val="003E3CE2"/>
    <w:rsid w:val="003E6A27"/>
    <w:rsid w:val="003E6DE4"/>
    <w:rsid w:val="003F2383"/>
    <w:rsid w:val="003F23CA"/>
    <w:rsid w:val="003F2DE5"/>
    <w:rsid w:val="003F5318"/>
    <w:rsid w:val="003F6FC7"/>
    <w:rsid w:val="003F74D1"/>
    <w:rsid w:val="003F7C9D"/>
    <w:rsid w:val="004015FA"/>
    <w:rsid w:val="00401C5C"/>
    <w:rsid w:val="00401DE8"/>
    <w:rsid w:val="004029CC"/>
    <w:rsid w:val="00404063"/>
    <w:rsid w:val="004044F1"/>
    <w:rsid w:val="00404A0A"/>
    <w:rsid w:val="00404CC8"/>
    <w:rsid w:val="004053EC"/>
    <w:rsid w:val="00406C61"/>
    <w:rsid w:val="00410BCD"/>
    <w:rsid w:val="00410CC6"/>
    <w:rsid w:val="004124B1"/>
    <w:rsid w:val="00413B4B"/>
    <w:rsid w:val="0041426D"/>
    <w:rsid w:val="00414303"/>
    <w:rsid w:val="00414D98"/>
    <w:rsid w:val="004161A4"/>
    <w:rsid w:val="00417C09"/>
    <w:rsid w:val="004204AA"/>
    <w:rsid w:val="00421514"/>
    <w:rsid w:val="00422966"/>
    <w:rsid w:val="00424024"/>
    <w:rsid w:val="004243DB"/>
    <w:rsid w:val="004263EE"/>
    <w:rsid w:val="00430CA4"/>
    <w:rsid w:val="0043140E"/>
    <w:rsid w:val="004317AA"/>
    <w:rsid w:val="004322A4"/>
    <w:rsid w:val="00432650"/>
    <w:rsid w:val="00432B20"/>
    <w:rsid w:val="00433403"/>
    <w:rsid w:val="004340E8"/>
    <w:rsid w:val="004342E8"/>
    <w:rsid w:val="00434527"/>
    <w:rsid w:val="004349BC"/>
    <w:rsid w:val="00436265"/>
    <w:rsid w:val="004379E6"/>
    <w:rsid w:val="0044118A"/>
    <w:rsid w:val="0044143A"/>
    <w:rsid w:val="004414D5"/>
    <w:rsid w:val="00442BBD"/>
    <w:rsid w:val="00443708"/>
    <w:rsid w:val="00443806"/>
    <w:rsid w:val="00444D12"/>
    <w:rsid w:val="00445F55"/>
    <w:rsid w:val="0044762B"/>
    <w:rsid w:val="00447DAC"/>
    <w:rsid w:val="00450B01"/>
    <w:rsid w:val="00450C83"/>
    <w:rsid w:val="00450E21"/>
    <w:rsid w:val="004510A5"/>
    <w:rsid w:val="004520B2"/>
    <w:rsid w:val="00452722"/>
    <w:rsid w:val="00452F94"/>
    <w:rsid w:val="004531DF"/>
    <w:rsid w:val="00454101"/>
    <w:rsid w:val="00454DD5"/>
    <w:rsid w:val="00457583"/>
    <w:rsid w:val="00460E86"/>
    <w:rsid w:val="004628FA"/>
    <w:rsid w:val="00462D52"/>
    <w:rsid w:val="00462DBF"/>
    <w:rsid w:val="0046328F"/>
    <w:rsid w:val="00464DEB"/>
    <w:rsid w:val="00464DEF"/>
    <w:rsid w:val="00464F29"/>
    <w:rsid w:val="0046693A"/>
    <w:rsid w:val="00466F6A"/>
    <w:rsid w:val="004709C0"/>
    <w:rsid w:val="00470AFA"/>
    <w:rsid w:val="00470BA2"/>
    <w:rsid w:val="00471C1B"/>
    <w:rsid w:val="00471FF1"/>
    <w:rsid w:val="0047519C"/>
    <w:rsid w:val="00476014"/>
    <w:rsid w:val="00476178"/>
    <w:rsid w:val="0047716A"/>
    <w:rsid w:val="004803D1"/>
    <w:rsid w:val="00480BB4"/>
    <w:rsid w:val="00481FD3"/>
    <w:rsid w:val="0048206C"/>
    <w:rsid w:val="00483FFD"/>
    <w:rsid w:val="00485743"/>
    <w:rsid w:val="00486EF3"/>
    <w:rsid w:val="004902CE"/>
    <w:rsid w:val="00491A1E"/>
    <w:rsid w:val="00492F3B"/>
    <w:rsid w:val="004945A9"/>
    <w:rsid w:val="00494D9D"/>
    <w:rsid w:val="004950AB"/>
    <w:rsid w:val="00495528"/>
    <w:rsid w:val="00495B06"/>
    <w:rsid w:val="0049665B"/>
    <w:rsid w:val="0049722A"/>
    <w:rsid w:val="004979D0"/>
    <w:rsid w:val="004A08C9"/>
    <w:rsid w:val="004A1996"/>
    <w:rsid w:val="004A292D"/>
    <w:rsid w:val="004A2B67"/>
    <w:rsid w:val="004A4540"/>
    <w:rsid w:val="004A6542"/>
    <w:rsid w:val="004A66A7"/>
    <w:rsid w:val="004A7750"/>
    <w:rsid w:val="004B3932"/>
    <w:rsid w:val="004B3BAF"/>
    <w:rsid w:val="004B43E0"/>
    <w:rsid w:val="004B62DD"/>
    <w:rsid w:val="004B6832"/>
    <w:rsid w:val="004B7318"/>
    <w:rsid w:val="004B77D1"/>
    <w:rsid w:val="004C05E1"/>
    <w:rsid w:val="004C1AFD"/>
    <w:rsid w:val="004C361D"/>
    <w:rsid w:val="004C4905"/>
    <w:rsid w:val="004C4D64"/>
    <w:rsid w:val="004C655A"/>
    <w:rsid w:val="004D0BCB"/>
    <w:rsid w:val="004D1FCB"/>
    <w:rsid w:val="004D42E9"/>
    <w:rsid w:val="004E015B"/>
    <w:rsid w:val="004E04FC"/>
    <w:rsid w:val="004E1460"/>
    <w:rsid w:val="004E16BD"/>
    <w:rsid w:val="004E3B69"/>
    <w:rsid w:val="004E4656"/>
    <w:rsid w:val="004E4A14"/>
    <w:rsid w:val="004E6595"/>
    <w:rsid w:val="004E6606"/>
    <w:rsid w:val="004E6653"/>
    <w:rsid w:val="004E6B5D"/>
    <w:rsid w:val="004E6D77"/>
    <w:rsid w:val="004F014E"/>
    <w:rsid w:val="004F06EE"/>
    <w:rsid w:val="004F0BD5"/>
    <w:rsid w:val="004F2328"/>
    <w:rsid w:val="004F377E"/>
    <w:rsid w:val="004F4D70"/>
    <w:rsid w:val="004F4E74"/>
    <w:rsid w:val="004F5108"/>
    <w:rsid w:val="004F6048"/>
    <w:rsid w:val="004F6605"/>
    <w:rsid w:val="004F78D2"/>
    <w:rsid w:val="004F7F70"/>
    <w:rsid w:val="005028FF"/>
    <w:rsid w:val="00502AA1"/>
    <w:rsid w:val="00504109"/>
    <w:rsid w:val="00504311"/>
    <w:rsid w:val="00506B78"/>
    <w:rsid w:val="00506DBE"/>
    <w:rsid w:val="00510D0A"/>
    <w:rsid w:val="00511096"/>
    <w:rsid w:val="0051400D"/>
    <w:rsid w:val="00514844"/>
    <w:rsid w:val="00516071"/>
    <w:rsid w:val="0051752B"/>
    <w:rsid w:val="00520867"/>
    <w:rsid w:val="00520A10"/>
    <w:rsid w:val="00520DBF"/>
    <w:rsid w:val="00522592"/>
    <w:rsid w:val="005247F9"/>
    <w:rsid w:val="0052520E"/>
    <w:rsid w:val="00526676"/>
    <w:rsid w:val="00530096"/>
    <w:rsid w:val="00532D0B"/>
    <w:rsid w:val="005330E3"/>
    <w:rsid w:val="0053321F"/>
    <w:rsid w:val="005346C3"/>
    <w:rsid w:val="00535372"/>
    <w:rsid w:val="00535C4B"/>
    <w:rsid w:val="005362F4"/>
    <w:rsid w:val="005364B4"/>
    <w:rsid w:val="00537332"/>
    <w:rsid w:val="005400EC"/>
    <w:rsid w:val="00540A50"/>
    <w:rsid w:val="005411E7"/>
    <w:rsid w:val="005413CA"/>
    <w:rsid w:val="00541F4B"/>
    <w:rsid w:val="00542064"/>
    <w:rsid w:val="0054246C"/>
    <w:rsid w:val="00542632"/>
    <w:rsid w:val="005426B6"/>
    <w:rsid w:val="00543A46"/>
    <w:rsid w:val="0054601C"/>
    <w:rsid w:val="005473C5"/>
    <w:rsid w:val="00550649"/>
    <w:rsid w:val="00550FB0"/>
    <w:rsid w:val="005525C2"/>
    <w:rsid w:val="005526B5"/>
    <w:rsid w:val="0055556B"/>
    <w:rsid w:val="00556D59"/>
    <w:rsid w:val="00560ABF"/>
    <w:rsid w:val="00560B81"/>
    <w:rsid w:val="005618F1"/>
    <w:rsid w:val="00562508"/>
    <w:rsid w:val="00562BA4"/>
    <w:rsid w:val="005630E4"/>
    <w:rsid w:val="00563530"/>
    <w:rsid w:val="0056457B"/>
    <w:rsid w:val="00566A21"/>
    <w:rsid w:val="00567572"/>
    <w:rsid w:val="005709D0"/>
    <w:rsid w:val="00570B97"/>
    <w:rsid w:val="0057310D"/>
    <w:rsid w:val="00573572"/>
    <w:rsid w:val="00574D6E"/>
    <w:rsid w:val="00574DCC"/>
    <w:rsid w:val="005769C8"/>
    <w:rsid w:val="00580AD3"/>
    <w:rsid w:val="00581C61"/>
    <w:rsid w:val="005825D0"/>
    <w:rsid w:val="005837B8"/>
    <w:rsid w:val="00583AEB"/>
    <w:rsid w:val="0058441C"/>
    <w:rsid w:val="005844F7"/>
    <w:rsid w:val="00586AE6"/>
    <w:rsid w:val="00587405"/>
    <w:rsid w:val="0058758C"/>
    <w:rsid w:val="00590C0C"/>
    <w:rsid w:val="005912A9"/>
    <w:rsid w:val="00593AC1"/>
    <w:rsid w:val="00594803"/>
    <w:rsid w:val="00594E8A"/>
    <w:rsid w:val="005A049F"/>
    <w:rsid w:val="005A0A2A"/>
    <w:rsid w:val="005A1C68"/>
    <w:rsid w:val="005A319A"/>
    <w:rsid w:val="005A37C2"/>
    <w:rsid w:val="005A494F"/>
    <w:rsid w:val="005A53B1"/>
    <w:rsid w:val="005A576C"/>
    <w:rsid w:val="005A61CC"/>
    <w:rsid w:val="005B2090"/>
    <w:rsid w:val="005B2767"/>
    <w:rsid w:val="005B29FB"/>
    <w:rsid w:val="005B45EF"/>
    <w:rsid w:val="005B484A"/>
    <w:rsid w:val="005B4EA7"/>
    <w:rsid w:val="005B4F49"/>
    <w:rsid w:val="005C27E4"/>
    <w:rsid w:val="005C2AC9"/>
    <w:rsid w:val="005C36FF"/>
    <w:rsid w:val="005C3967"/>
    <w:rsid w:val="005C3C7F"/>
    <w:rsid w:val="005C40E9"/>
    <w:rsid w:val="005C415D"/>
    <w:rsid w:val="005C453C"/>
    <w:rsid w:val="005C63F1"/>
    <w:rsid w:val="005C6631"/>
    <w:rsid w:val="005C6B60"/>
    <w:rsid w:val="005C7DC2"/>
    <w:rsid w:val="005D00A5"/>
    <w:rsid w:val="005D2152"/>
    <w:rsid w:val="005D33B4"/>
    <w:rsid w:val="005D3B45"/>
    <w:rsid w:val="005D3F20"/>
    <w:rsid w:val="005D48CC"/>
    <w:rsid w:val="005D654D"/>
    <w:rsid w:val="005D7A2A"/>
    <w:rsid w:val="005E14C6"/>
    <w:rsid w:val="005E1A04"/>
    <w:rsid w:val="005E53DD"/>
    <w:rsid w:val="005E71F2"/>
    <w:rsid w:val="005E7398"/>
    <w:rsid w:val="005E7FB1"/>
    <w:rsid w:val="005F09E5"/>
    <w:rsid w:val="005F1280"/>
    <w:rsid w:val="005F328C"/>
    <w:rsid w:val="005F33AE"/>
    <w:rsid w:val="005F3A77"/>
    <w:rsid w:val="005F50A5"/>
    <w:rsid w:val="006010A3"/>
    <w:rsid w:val="006019A7"/>
    <w:rsid w:val="006019BB"/>
    <w:rsid w:val="00604502"/>
    <w:rsid w:val="00604915"/>
    <w:rsid w:val="00605174"/>
    <w:rsid w:val="00605BC7"/>
    <w:rsid w:val="00605E54"/>
    <w:rsid w:val="00606479"/>
    <w:rsid w:val="006065D3"/>
    <w:rsid w:val="00610DEC"/>
    <w:rsid w:val="006113D2"/>
    <w:rsid w:val="00612E0E"/>
    <w:rsid w:val="006147D9"/>
    <w:rsid w:val="006166B3"/>
    <w:rsid w:val="00623116"/>
    <w:rsid w:val="006234E3"/>
    <w:rsid w:val="0062415F"/>
    <w:rsid w:val="00625094"/>
    <w:rsid w:val="00625DDC"/>
    <w:rsid w:val="006263F2"/>
    <w:rsid w:val="00626F00"/>
    <w:rsid w:val="00627677"/>
    <w:rsid w:val="00627EAB"/>
    <w:rsid w:val="00630424"/>
    <w:rsid w:val="00630AF7"/>
    <w:rsid w:val="0063146D"/>
    <w:rsid w:val="00631499"/>
    <w:rsid w:val="00631C08"/>
    <w:rsid w:val="006331B7"/>
    <w:rsid w:val="00633A0F"/>
    <w:rsid w:val="00634907"/>
    <w:rsid w:val="00634964"/>
    <w:rsid w:val="006355F7"/>
    <w:rsid w:val="006372CE"/>
    <w:rsid w:val="006376EE"/>
    <w:rsid w:val="00637E25"/>
    <w:rsid w:val="0064099D"/>
    <w:rsid w:val="006418C4"/>
    <w:rsid w:val="006448BE"/>
    <w:rsid w:val="006473C4"/>
    <w:rsid w:val="00647759"/>
    <w:rsid w:val="0065024E"/>
    <w:rsid w:val="00650872"/>
    <w:rsid w:val="00650E04"/>
    <w:rsid w:val="00652527"/>
    <w:rsid w:val="00654075"/>
    <w:rsid w:val="00655447"/>
    <w:rsid w:val="006565E8"/>
    <w:rsid w:val="00657390"/>
    <w:rsid w:val="0065769E"/>
    <w:rsid w:val="00657957"/>
    <w:rsid w:val="006604CC"/>
    <w:rsid w:val="00661082"/>
    <w:rsid w:val="00662404"/>
    <w:rsid w:val="00663CBC"/>
    <w:rsid w:val="00664C99"/>
    <w:rsid w:val="00664CB4"/>
    <w:rsid w:val="006653BD"/>
    <w:rsid w:val="0067160D"/>
    <w:rsid w:val="00671F4A"/>
    <w:rsid w:val="00672E6F"/>
    <w:rsid w:val="00672E74"/>
    <w:rsid w:val="006745EB"/>
    <w:rsid w:val="00674FC8"/>
    <w:rsid w:val="006762CB"/>
    <w:rsid w:val="006764E2"/>
    <w:rsid w:val="006768D8"/>
    <w:rsid w:val="00676A96"/>
    <w:rsid w:val="00676DBA"/>
    <w:rsid w:val="006777F5"/>
    <w:rsid w:val="00681345"/>
    <w:rsid w:val="00681AC1"/>
    <w:rsid w:val="00681B31"/>
    <w:rsid w:val="00682224"/>
    <w:rsid w:val="00682EF8"/>
    <w:rsid w:val="0068347F"/>
    <w:rsid w:val="00686399"/>
    <w:rsid w:val="00686DCA"/>
    <w:rsid w:val="006900B7"/>
    <w:rsid w:val="00691349"/>
    <w:rsid w:val="0069151A"/>
    <w:rsid w:val="00693065"/>
    <w:rsid w:val="006930CC"/>
    <w:rsid w:val="006953C8"/>
    <w:rsid w:val="00696CA2"/>
    <w:rsid w:val="006A186C"/>
    <w:rsid w:val="006A1E49"/>
    <w:rsid w:val="006A1E99"/>
    <w:rsid w:val="006A2908"/>
    <w:rsid w:val="006A4153"/>
    <w:rsid w:val="006A44DF"/>
    <w:rsid w:val="006A4FD3"/>
    <w:rsid w:val="006A51D7"/>
    <w:rsid w:val="006A568B"/>
    <w:rsid w:val="006A5D64"/>
    <w:rsid w:val="006A6C13"/>
    <w:rsid w:val="006A79F8"/>
    <w:rsid w:val="006A7E16"/>
    <w:rsid w:val="006B137E"/>
    <w:rsid w:val="006B1C1D"/>
    <w:rsid w:val="006B3B06"/>
    <w:rsid w:val="006B6024"/>
    <w:rsid w:val="006B66B4"/>
    <w:rsid w:val="006C0EDA"/>
    <w:rsid w:val="006C233D"/>
    <w:rsid w:val="006C4BAD"/>
    <w:rsid w:val="006C6710"/>
    <w:rsid w:val="006C799D"/>
    <w:rsid w:val="006D201A"/>
    <w:rsid w:val="006D2292"/>
    <w:rsid w:val="006D31E3"/>
    <w:rsid w:val="006D356E"/>
    <w:rsid w:val="006D3EE9"/>
    <w:rsid w:val="006D4C94"/>
    <w:rsid w:val="006D671C"/>
    <w:rsid w:val="006D71EC"/>
    <w:rsid w:val="006E1A91"/>
    <w:rsid w:val="006E1D1E"/>
    <w:rsid w:val="006E1E63"/>
    <w:rsid w:val="006E2C3A"/>
    <w:rsid w:val="006E3B86"/>
    <w:rsid w:val="006E423C"/>
    <w:rsid w:val="006E46AF"/>
    <w:rsid w:val="006E4B4C"/>
    <w:rsid w:val="006E5AF8"/>
    <w:rsid w:val="006E7B9B"/>
    <w:rsid w:val="006F0D29"/>
    <w:rsid w:val="006F173C"/>
    <w:rsid w:val="006F2602"/>
    <w:rsid w:val="006F5040"/>
    <w:rsid w:val="006F65EF"/>
    <w:rsid w:val="006F798D"/>
    <w:rsid w:val="006F7F77"/>
    <w:rsid w:val="007006B6"/>
    <w:rsid w:val="007014E6"/>
    <w:rsid w:val="00701B95"/>
    <w:rsid w:val="00701EA8"/>
    <w:rsid w:val="00702982"/>
    <w:rsid w:val="0070303E"/>
    <w:rsid w:val="0070384A"/>
    <w:rsid w:val="00703BBE"/>
    <w:rsid w:val="0070520D"/>
    <w:rsid w:val="007053F0"/>
    <w:rsid w:val="00706EBF"/>
    <w:rsid w:val="00711154"/>
    <w:rsid w:val="007126F2"/>
    <w:rsid w:val="007127DB"/>
    <w:rsid w:val="00713383"/>
    <w:rsid w:val="00713615"/>
    <w:rsid w:val="00713819"/>
    <w:rsid w:val="00714027"/>
    <w:rsid w:val="0071432F"/>
    <w:rsid w:val="007149A1"/>
    <w:rsid w:val="00714F3E"/>
    <w:rsid w:val="0071523B"/>
    <w:rsid w:val="007212A8"/>
    <w:rsid w:val="00722811"/>
    <w:rsid w:val="007228EC"/>
    <w:rsid w:val="0072367A"/>
    <w:rsid w:val="00726BC7"/>
    <w:rsid w:val="00726D20"/>
    <w:rsid w:val="00726E6A"/>
    <w:rsid w:val="00727293"/>
    <w:rsid w:val="0072772D"/>
    <w:rsid w:val="00727893"/>
    <w:rsid w:val="00733713"/>
    <w:rsid w:val="007340A5"/>
    <w:rsid w:val="007341AA"/>
    <w:rsid w:val="00735B6F"/>
    <w:rsid w:val="00737A7F"/>
    <w:rsid w:val="0074120A"/>
    <w:rsid w:val="00741A50"/>
    <w:rsid w:val="00742985"/>
    <w:rsid w:val="00742C80"/>
    <w:rsid w:val="00742FD6"/>
    <w:rsid w:val="007438D9"/>
    <w:rsid w:val="007470A0"/>
    <w:rsid w:val="00747A32"/>
    <w:rsid w:val="00747F15"/>
    <w:rsid w:val="00750655"/>
    <w:rsid w:val="007513CC"/>
    <w:rsid w:val="00752CBB"/>
    <w:rsid w:val="00754C22"/>
    <w:rsid w:val="00754DE7"/>
    <w:rsid w:val="0075556E"/>
    <w:rsid w:val="007567E8"/>
    <w:rsid w:val="00756E67"/>
    <w:rsid w:val="00761E75"/>
    <w:rsid w:val="00762864"/>
    <w:rsid w:val="00763298"/>
    <w:rsid w:val="00764915"/>
    <w:rsid w:val="00764B97"/>
    <w:rsid w:val="0076509E"/>
    <w:rsid w:val="0076527E"/>
    <w:rsid w:val="00765AE2"/>
    <w:rsid w:val="007669E6"/>
    <w:rsid w:val="00766ACF"/>
    <w:rsid w:val="0076731B"/>
    <w:rsid w:val="007676B1"/>
    <w:rsid w:val="0077028F"/>
    <w:rsid w:val="007706E1"/>
    <w:rsid w:val="007706F8"/>
    <w:rsid w:val="00770B87"/>
    <w:rsid w:val="00772FC0"/>
    <w:rsid w:val="00773007"/>
    <w:rsid w:val="007740FB"/>
    <w:rsid w:val="00774143"/>
    <w:rsid w:val="00774220"/>
    <w:rsid w:val="0077514E"/>
    <w:rsid w:val="00775B95"/>
    <w:rsid w:val="00775DC3"/>
    <w:rsid w:val="007763A8"/>
    <w:rsid w:val="00776464"/>
    <w:rsid w:val="007765B3"/>
    <w:rsid w:val="00777738"/>
    <w:rsid w:val="00777E87"/>
    <w:rsid w:val="00782932"/>
    <w:rsid w:val="0078455E"/>
    <w:rsid w:val="00786100"/>
    <w:rsid w:val="00790BB9"/>
    <w:rsid w:val="0079271A"/>
    <w:rsid w:val="007928BC"/>
    <w:rsid w:val="007949F4"/>
    <w:rsid w:val="00794DD8"/>
    <w:rsid w:val="00796884"/>
    <w:rsid w:val="007A340B"/>
    <w:rsid w:val="007A361D"/>
    <w:rsid w:val="007A38DE"/>
    <w:rsid w:val="007A4599"/>
    <w:rsid w:val="007A4C09"/>
    <w:rsid w:val="007A4F98"/>
    <w:rsid w:val="007A5CFF"/>
    <w:rsid w:val="007B03C8"/>
    <w:rsid w:val="007B0C21"/>
    <w:rsid w:val="007B3184"/>
    <w:rsid w:val="007B33AB"/>
    <w:rsid w:val="007B35A5"/>
    <w:rsid w:val="007B40A7"/>
    <w:rsid w:val="007B56A3"/>
    <w:rsid w:val="007B5D1F"/>
    <w:rsid w:val="007B5ED1"/>
    <w:rsid w:val="007B7B57"/>
    <w:rsid w:val="007B7DBA"/>
    <w:rsid w:val="007C0829"/>
    <w:rsid w:val="007C2369"/>
    <w:rsid w:val="007C42E8"/>
    <w:rsid w:val="007C4882"/>
    <w:rsid w:val="007C4923"/>
    <w:rsid w:val="007C50D5"/>
    <w:rsid w:val="007C5FC0"/>
    <w:rsid w:val="007C7925"/>
    <w:rsid w:val="007C7EBE"/>
    <w:rsid w:val="007D02C7"/>
    <w:rsid w:val="007D1026"/>
    <w:rsid w:val="007D1F35"/>
    <w:rsid w:val="007D26F6"/>
    <w:rsid w:val="007D34D3"/>
    <w:rsid w:val="007D34D9"/>
    <w:rsid w:val="007D5F95"/>
    <w:rsid w:val="007D63E7"/>
    <w:rsid w:val="007D7197"/>
    <w:rsid w:val="007E02B8"/>
    <w:rsid w:val="007E0D09"/>
    <w:rsid w:val="007E1A49"/>
    <w:rsid w:val="007E337F"/>
    <w:rsid w:val="007E3AA7"/>
    <w:rsid w:val="007E4AF3"/>
    <w:rsid w:val="007E6A67"/>
    <w:rsid w:val="007F0C39"/>
    <w:rsid w:val="007F3A5D"/>
    <w:rsid w:val="007F4368"/>
    <w:rsid w:val="007F536C"/>
    <w:rsid w:val="007F6175"/>
    <w:rsid w:val="007F66FC"/>
    <w:rsid w:val="007F6C46"/>
    <w:rsid w:val="00800B5F"/>
    <w:rsid w:val="00800E04"/>
    <w:rsid w:val="00800F6A"/>
    <w:rsid w:val="0080186B"/>
    <w:rsid w:val="00801F85"/>
    <w:rsid w:val="0080216C"/>
    <w:rsid w:val="008028A9"/>
    <w:rsid w:val="00803C17"/>
    <w:rsid w:val="0080471D"/>
    <w:rsid w:val="008047B6"/>
    <w:rsid w:val="00804EA7"/>
    <w:rsid w:val="00804EED"/>
    <w:rsid w:val="008061FD"/>
    <w:rsid w:val="00807153"/>
    <w:rsid w:val="008071F3"/>
    <w:rsid w:val="00810606"/>
    <w:rsid w:val="00812AFC"/>
    <w:rsid w:val="00812D44"/>
    <w:rsid w:val="00813ECD"/>
    <w:rsid w:val="00814B79"/>
    <w:rsid w:val="00814E55"/>
    <w:rsid w:val="008157C1"/>
    <w:rsid w:val="008160C5"/>
    <w:rsid w:val="00816F49"/>
    <w:rsid w:val="00820367"/>
    <w:rsid w:val="008227BD"/>
    <w:rsid w:val="00822CE3"/>
    <w:rsid w:val="0082391F"/>
    <w:rsid w:val="00824015"/>
    <w:rsid w:val="008244CD"/>
    <w:rsid w:val="008247E0"/>
    <w:rsid w:val="00824EBC"/>
    <w:rsid w:val="00825D5D"/>
    <w:rsid w:val="00830295"/>
    <w:rsid w:val="00831C1C"/>
    <w:rsid w:val="008338A1"/>
    <w:rsid w:val="00833E6A"/>
    <w:rsid w:val="00834378"/>
    <w:rsid w:val="00835081"/>
    <w:rsid w:val="008363E2"/>
    <w:rsid w:val="00836ECB"/>
    <w:rsid w:val="0083718F"/>
    <w:rsid w:val="00840085"/>
    <w:rsid w:val="00840A9D"/>
    <w:rsid w:val="00841097"/>
    <w:rsid w:val="008418ED"/>
    <w:rsid w:val="00842146"/>
    <w:rsid w:val="008422E7"/>
    <w:rsid w:val="00842FDF"/>
    <w:rsid w:val="00843010"/>
    <w:rsid w:val="008441F1"/>
    <w:rsid w:val="00844940"/>
    <w:rsid w:val="00844C58"/>
    <w:rsid w:val="00845A1D"/>
    <w:rsid w:val="00845BC6"/>
    <w:rsid w:val="00845D98"/>
    <w:rsid w:val="0084721D"/>
    <w:rsid w:val="008474B5"/>
    <w:rsid w:val="008513B8"/>
    <w:rsid w:val="00852455"/>
    <w:rsid w:val="008531D5"/>
    <w:rsid w:val="0085368F"/>
    <w:rsid w:val="00853772"/>
    <w:rsid w:val="00855263"/>
    <w:rsid w:val="00855735"/>
    <w:rsid w:val="00856403"/>
    <w:rsid w:val="008575E4"/>
    <w:rsid w:val="00861C2D"/>
    <w:rsid w:val="00862CDA"/>
    <w:rsid w:val="008637F6"/>
    <w:rsid w:val="00863806"/>
    <w:rsid w:val="00863CEB"/>
    <w:rsid w:val="00864806"/>
    <w:rsid w:val="00865096"/>
    <w:rsid w:val="0086739E"/>
    <w:rsid w:val="008703D9"/>
    <w:rsid w:val="00870C71"/>
    <w:rsid w:val="00874285"/>
    <w:rsid w:val="00874FFD"/>
    <w:rsid w:val="008757D5"/>
    <w:rsid w:val="00875837"/>
    <w:rsid w:val="008777F6"/>
    <w:rsid w:val="00877E90"/>
    <w:rsid w:val="00877FA2"/>
    <w:rsid w:val="008804EA"/>
    <w:rsid w:val="00880AA3"/>
    <w:rsid w:val="00881058"/>
    <w:rsid w:val="008815C5"/>
    <w:rsid w:val="0088177F"/>
    <w:rsid w:val="008822D9"/>
    <w:rsid w:val="00882987"/>
    <w:rsid w:val="00883314"/>
    <w:rsid w:val="00884D8C"/>
    <w:rsid w:val="008853B1"/>
    <w:rsid w:val="00885F8A"/>
    <w:rsid w:val="00887D1C"/>
    <w:rsid w:val="0089066E"/>
    <w:rsid w:val="00890BC4"/>
    <w:rsid w:val="00891530"/>
    <w:rsid w:val="00892428"/>
    <w:rsid w:val="008933EB"/>
    <w:rsid w:val="00893FCD"/>
    <w:rsid w:val="0089408F"/>
    <w:rsid w:val="00894115"/>
    <w:rsid w:val="0089458D"/>
    <w:rsid w:val="00896239"/>
    <w:rsid w:val="00896C69"/>
    <w:rsid w:val="00897603"/>
    <w:rsid w:val="008A066C"/>
    <w:rsid w:val="008A207C"/>
    <w:rsid w:val="008A2CDF"/>
    <w:rsid w:val="008A3254"/>
    <w:rsid w:val="008A37EB"/>
    <w:rsid w:val="008A43C7"/>
    <w:rsid w:val="008A4AFA"/>
    <w:rsid w:val="008A5095"/>
    <w:rsid w:val="008A51AD"/>
    <w:rsid w:val="008A5422"/>
    <w:rsid w:val="008A56DF"/>
    <w:rsid w:val="008A5A05"/>
    <w:rsid w:val="008A5D4D"/>
    <w:rsid w:val="008A5D98"/>
    <w:rsid w:val="008A71E9"/>
    <w:rsid w:val="008B0979"/>
    <w:rsid w:val="008B0CB1"/>
    <w:rsid w:val="008B0DCB"/>
    <w:rsid w:val="008B196E"/>
    <w:rsid w:val="008B271C"/>
    <w:rsid w:val="008B2E1C"/>
    <w:rsid w:val="008B3ECD"/>
    <w:rsid w:val="008B4D6F"/>
    <w:rsid w:val="008B4ECD"/>
    <w:rsid w:val="008B584C"/>
    <w:rsid w:val="008B6C54"/>
    <w:rsid w:val="008C0160"/>
    <w:rsid w:val="008C1379"/>
    <w:rsid w:val="008C254F"/>
    <w:rsid w:val="008C31D2"/>
    <w:rsid w:val="008C444E"/>
    <w:rsid w:val="008C6861"/>
    <w:rsid w:val="008C789D"/>
    <w:rsid w:val="008D056C"/>
    <w:rsid w:val="008D0B81"/>
    <w:rsid w:val="008D0D97"/>
    <w:rsid w:val="008D25CC"/>
    <w:rsid w:val="008D3935"/>
    <w:rsid w:val="008E1217"/>
    <w:rsid w:val="008E169E"/>
    <w:rsid w:val="008E1E0A"/>
    <w:rsid w:val="008E24DC"/>
    <w:rsid w:val="008E3459"/>
    <w:rsid w:val="008E5E48"/>
    <w:rsid w:val="008E5E6F"/>
    <w:rsid w:val="008E6B9E"/>
    <w:rsid w:val="008E7B7E"/>
    <w:rsid w:val="008F00E2"/>
    <w:rsid w:val="008F04FC"/>
    <w:rsid w:val="008F0F28"/>
    <w:rsid w:val="008F1AFB"/>
    <w:rsid w:val="008F1E35"/>
    <w:rsid w:val="008F39DF"/>
    <w:rsid w:val="008F5C24"/>
    <w:rsid w:val="008F67DC"/>
    <w:rsid w:val="009057E9"/>
    <w:rsid w:val="00905EC6"/>
    <w:rsid w:val="00911141"/>
    <w:rsid w:val="00912F7A"/>
    <w:rsid w:val="00914379"/>
    <w:rsid w:val="00915A4E"/>
    <w:rsid w:val="00920022"/>
    <w:rsid w:val="00920FF6"/>
    <w:rsid w:val="0092461D"/>
    <w:rsid w:val="00924D9B"/>
    <w:rsid w:val="00925638"/>
    <w:rsid w:val="00925F72"/>
    <w:rsid w:val="00926C4E"/>
    <w:rsid w:val="009274D4"/>
    <w:rsid w:val="00927C4A"/>
    <w:rsid w:val="00930535"/>
    <w:rsid w:val="00930B58"/>
    <w:rsid w:val="00930F1B"/>
    <w:rsid w:val="0093171B"/>
    <w:rsid w:val="00932CA2"/>
    <w:rsid w:val="00933561"/>
    <w:rsid w:val="0093459E"/>
    <w:rsid w:val="009373B2"/>
    <w:rsid w:val="00941163"/>
    <w:rsid w:val="0094155E"/>
    <w:rsid w:val="00941A0B"/>
    <w:rsid w:val="00941AED"/>
    <w:rsid w:val="00941C55"/>
    <w:rsid w:val="009424D1"/>
    <w:rsid w:val="00944F36"/>
    <w:rsid w:val="0094533F"/>
    <w:rsid w:val="009454BD"/>
    <w:rsid w:val="009457E6"/>
    <w:rsid w:val="009458E1"/>
    <w:rsid w:val="00947951"/>
    <w:rsid w:val="00947C90"/>
    <w:rsid w:val="00950839"/>
    <w:rsid w:val="00951C71"/>
    <w:rsid w:val="00951D9E"/>
    <w:rsid w:val="00953E34"/>
    <w:rsid w:val="009540F0"/>
    <w:rsid w:val="0095432A"/>
    <w:rsid w:val="00954677"/>
    <w:rsid w:val="00954774"/>
    <w:rsid w:val="00954AAB"/>
    <w:rsid w:val="00955868"/>
    <w:rsid w:val="00955884"/>
    <w:rsid w:val="00955CE2"/>
    <w:rsid w:val="009560AD"/>
    <w:rsid w:val="00957C4E"/>
    <w:rsid w:val="00960AA6"/>
    <w:rsid w:val="00961620"/>
    <w:rsid w:val="009620EB"/>
    <w:rsid w:val="00962815"/>
    <w:rsid w:val="00964A12"/>
    <w:rsid w:val="009650E5"/>
    <w:rsid w:val="009712ED"/>
    <w:rsid w:val="009731C8"/>
    <w:rsid w:val="00976F71"/>
    <w:rsid w:val="009778AA"/>
    <w:rsid w:val="00977BF6"/>
    <w:rsid w:val="00981E45"/>
    <w:rsid w:val="0098223B"/>
    <w:rsid w:val="00982BCE"/>
    <w:rsid w:val="00982D51"/>
    <w:rsid w:val="009831AD"/>
    <w:rsid w:val="00983616"/>
    <w:rsid w:val="00983711"/>
    <w:rsid w:val="00983B74"/>
    <w:rsid w:val="009841F5"/>
    <w:rsid w:val="00985C25"/>
    <w:rsid w:val="00986EFA"/>
    <w:rsid w:val="009932A4"/>
    <w:rsid w:val="009939DF"/>
    <w:rsid w:val="009946D7"/>
    <w:rsid w:val="00994C35"/>
    <w:rsid w:val="00995E76"/>
    <w:rsid w:val="00995EDC"/>
    <w:rsid w:val="009A04FC"/>
    <w:rsid w:val="009A1EE8"/>
    <w:rsid w:val="009A3486"/>
    <w:rsid w:val="009A7019"/>
    <w:rsid w:val="009A72FD"/>
    <w:rsid w:val="009B1244"/>
    <w:rsid w:val="009B22C0"/>
    <w:rsid w:val="009B2401"/>
    <w:rsid w:val="009B2CCB"/>
    <w:rsid w:val="009B451F"/>
    <w:rsid w:val="009B45D4"/>
    <w:rsid w:val="009B5BCA"/>
    <w:rsid w:val="009B7805"/>
    <w:rsid w:val="009B7E7C"/>
    <w:rsid w:val="009C022C"/>
    <w:rsid w:val="009C2C5C"/>
    <w:rsid w:val="009C3CD5"/>
    <w:rsid w:val="009C464D"/>
    <w:rsid w:val="009C5157"/>
    <w:rsid w:val="009C5864"/>
    <w:rsid w:val="009C6446"/>
    <w:rsid w:val="009C7C1F"/>
    <w:rsid w:val="009D0128"/>
    <w:rsid w:val="009D0E04"/>
    <w:rsid w:val="009D160D"/>
    <w:rsid w:val="009D17CF"/>
    <w:rsid w:val="009D397D"/>
    <w:rsid w:val="009D5C8A"/>
    <w:rsid w:val="009D76DF"/>
    <w:rsid w:val="009D7714"/>
    <w:rsid w:val="009E1C78"/>
    <w:rsid w:val="009E2AD9"/>
    <w:rsid w:val="009E33D3"/>
    <w:rsid w:val="009E36D9"/>
    <w:rsid w:val="009E4088"/>
    <w:rsid w:val="009E44E0"/>
    <w:rsid w:val="009E630A"/>
    <w:rsid w:val="009E72B7"/>
    <w:rsid w:val="009E7B03"/>
    <w:rsid w:val="009F0798"/>
    <w:rsid w:val="009F25FF"/>
    <w:rsid w:val="009F2ECF"/>
    <w:rsid w:val="009F3A43"/>
    <w:rsid w:val="009F4665"/>
    <w:rsid w:val="009F6C2A"/>
    <w:rsid w:val="009F6F2A"/>
    <w:rsid w:val="00A00CE2"/>
    <w:rsid w:val="00A012E7"/>
    <w:rsid w:val="00A03823"/>
    <w:rsid w:val="00A04D17"/>
    <w:rsid w:val="00A04EDE"/>
    <w:rsid w:val="00A0544E"/>
    <w:rsid w:val="00A057DC"/>
    <w:rsid w:val="00A06559"/>
    <w:rsid w:val="00A07B38"/>
    <w:rsid w:val="00A11D6F"/>
    <w:rsid w:val="00A13609"/>
    <w:rsid w:val="00A15538"/>
    <w:rsid w:val="00A15E8B"/>
    <w:rsid w:val="00A1710A"/>
    <w:rsid w:val="00A17E53"/>
    <w:rsid w:val="00A20573"/>
    <w:rsid w:val="00A21B63"/>
    <w:rsid w:val="00A22675"/>
    <w:rsid w:val="00A22F97"/>
    <w:rsid w:val="00A234FD"/>
    <w:rsid w:val="00A241CB"/>
    <w:rsid w:val="00A2496A"/>
    <w:rsid w:val="00A266CB"/>
    <w:rsid w:val="00A26DDE"/>
    <w:rsid w:val="00A26F23"/>
    <w:rsid w:val="00A27E47"/>
    <w:rsid w:val="00A3046B"/>
    <w:rsid w:val="00A31F81"/>
    <w:rsid w:val="00A33766"/>
    <w:rsid w:val="00A352E8"/>
    <w:rsid w:val="00A35A06"/>
    <w:rsid w:val="00A3633B"/>
    <w:rsid w:val="00A3703A"/>
    <w:rsid w:val="00A3705F"/>
    <w:rsid w:val="00A37D89"/>
    <w:rsid w:val="00A40751"/>
    <w:rsid w:val="00A4197D"/>
    <w:rsid w:val="00A424C9"/>
    <w:rsid w:val="00A42F78"/>
    <w:rsid w:val="00A444E6"/>
    <w:rsid w:val="00A44A4F"/>
    <w:rsid w:val="00A44B24"/>
    <w:rsid w:val="00A45125"/>
    <w:rsid w:val="00A451CB"/>
    <w:rsid w:val="00A479CA"/>
    <w:rsid w:val="00A51BBB"/>
    <w:rsid w:val="00A53857"/>
    <w:rsid w:val="00A5411D"/>
    <w:rsid w:val="00A56034"/>
    <w:rsid w:val="00A57B9E"/>
    <w:rsid w:val="00A600A5"/>
    <w:rsid w:val="00A60659"/>
    <w:rsid w:val="00A6299D"/>
    <w:rsid w:val="00A64B1A"/>
    <w:rsid w:val="00A64FDE"/>
    <w:rsid w:val="00A67227"/>
    <w:rsid w:val="00A67F69"/>
    <w:rsid w:val="00A71DD3"/>
    <w:rsid w:val="00A71F8B"/>
    <w:rsid w:val="00A73833"/>
    <w:rsid w:val="00A73B34"/>
    <w:rsid w:val="00A746E8"/>
    <w:rsid w:val="00A74F3C"/>
    <w:rsid w:val="00A751B1"/>
    <w:rsid w:val="00A76313"/>
    <w:rsid w:val="00A7720F"/>
    <w:rsid w:val="00A777A3"/>
    <w:rsid w:val="00A77F84"/>
    <w:rsid w:val="00A811BC"/>
    <w:rsid w:val="00A8164B"/>
    <w:rsid w:val="00A817B3"/>
    <w:rsid w:val="00A8205F"/>
    <w:rsid w:val="00A821E1"/>
    <w:rsid w:val="00A82311"/>
    <w:rsid w:val="00A859A2"/>
    <w:rsid w:val="00A85A21"/>
    <w:rsid w:val="00A860A5"/>
    <w:rsid w:val="00A863E9"/>
    <w:rsid w:val="00A86D0E"/>
    <w:rsid w:val="00A8746D"/>
    <w:rsid w:val="00A90632"/>
    <w:rsid w:val="00A907C8"/>
    <w:rsid w:val="00A908A8"/>
    <w:rsid w:val="00A90A03"/>
    <w:rsid w:val="00A91C64"/>
    <w:rsid w:val="00A945F3"/>
    <w:rsid w:val="00A94D9B"/>
    <w:rsid w:val="00A95083"/>
    <w:rsid w:val="00A95248"/>
    <w:rsid w:val="00A95871"/>
    <w:rsid w:val="00AA0B0E"/>
    <w:rsid w:val="00AA1E62"/>
    <w:rsid w:val="00AA4F9B"/>
    <w:rsid w:val="00AA5004"/>
    <w:rsid w:val="00AA5F8D"/>
    <w:rsid w:val="00AA63E8"/>
    <w:rsid w:val="00AA6F46"/>
    <w:rsid w:val="00AA6FAC"/>
    <w:rsid w:val="00AA7DC7"/>
    <w:rsid w:val="00AB0885"/>
    <w:rsid w:val="00AB11EC"/>
    <w:rsid w:val="00AB1D1D"/>
    <w:rsid w:val="00AB1E7F"/>
    <w:rsid w:val="00AB28D0"/>
    <w:rsid w:val="00AB3496"/>
    <w:rsid w:val="00AB4751"/>
    <w:rsid w:val="00AC0394"/>
    <w:rsid w:val="00AC3047"/>
    <w:rsid w:val="00AC3994"/>
    <w:rsid w:val="00AC4414"/>
    <w:rsid w:val="00AC6FF6"/>
    <w:rsid w:val="00AD0B9B"/>
    <w:rsid w:val="00AD1386"/>
    <w:rsid w:val="00AD20CD"/>
    <w:rsid w:val="00AD4D6E"/>
    <w:rsid w:val="00AD574C"/>
    <w:rsid w:val="00AD5AAC"/>
    <w:rsid w:val="00AD6464"/>
    <w:rsid w:val="00AD6DEC"/>
    <w:rsid w:val="00AE0584"/>
    <w:rsid w:val="00AE12AD"/>
    <w:rsid w:val="00AE306F"/>
    <w:rsid w:val="00AE425B"/>
    <w:rsid w:val="00AE4B12"/>
    <w:rsid w:val="00AE58C6"/>
    <w:rsid w:val="00AE60E6"/>
    <w:rsid w:val="00AE66E0"/>
    <w:rsid w:val="00AE6FD1"/>
    <w:rsid w:val="00AE7662"/>
    <w:rsid w:val="00AF0DBC"/>
    <w:rsid w:val="00AF324F"/>
    <w:rsid w:val="00AF43B8"/>
    <w:rsid w:val="00AF6D89"/>
    <w:rsid w:val="00B00720"/>
    <w:rsid w:val="00B0072D"/>
    <w:rsid w:val="00B020C3"/>
    <w:rsid w:val="00B04BE2"/>
    <w:rsid w:val="00B056DC"/>
    <w:rsid w:val="00B06491"/>
    <w:rsid w:val="00B06C12"/>
    <w:rsid w:val="00B07379"/>
    <w:rsid w:val="00B108A4"/>
    <w:rsid w:val="00B11339"/>
    <w:rsid w:val="00B127AA"/>
    <w:rsid w:val="00B12BDD"/>
    <w:rsid w:val="00B12ED0"/>
    <w:rsid w:val="00B133CF"/>
    <w:rsid w:val="00B14C6F"/>
    <w:rsid w:val="00B20164"/>
    <w:rsid w:val="00B20604"/>
    <w:rsid w:val="00B2080C"/>
    <w:rsid w:val="00B21160"/>
    <w:rsid w:val="00B21C12"/>
    <w:rsid w:val="00B22931"/>
    <w:rsid w:val="00B230EB"/>
    <w:rsid w:val="00B23BBF"/>
    <w:rsid w:val="00B24541"/>
    <w:rsid w:val="00B247A7"/>
    <w:rsid w:val="00B24C0D"/>
    <w:rsid w:val="00B25163"/>
    <w:rsid w:val="00B26873"/>
    <w:rsid w:val="00B26993"/>
    <w:rsid w:val="00B26B07"/>
    <w:rsid w:val="00B273AE"/>
    <w:rsid w:val="00B2757E"/>
    <w:rsid w:val="00B278E3"/>
    <w:rsid w:val="00B27D12"/>
    <w:rsid w:val="00B301E5"/>
    <w:rsid w:val="00B32182"/>
    <w:rsid w:val="00B3301B"/>
    <w:rsid w:val="00B33181"/>
    <w:rsid w:val="00B33CB8"/>
    <w:rsid w:val="00B341B2"/>
    <w:rsid w:val="00B36D37"/>
    <w:rsid w:val="00B37A8F"/>
    <w:rsid w:val="00B40E3E"/>
    <w:rsid w:val="00B40EA9"/>
    <w:rsid w:val="00B41BB7"/>
    <w:rsid w:val="00B42782"/>
    <w:rsid w:val="00B429B7"/>
    <w:rsid w:val="00B42D2E"/>
    <w:rsid w:val="00B44356"/>
    <w:rsid w:val="00B44B53"/>
    <w:rsid w:val="00B45703"/>
    <w:rsid w:val="00B46342"/>
    <w:rsid w:val="00B5084B"/>
    <w:rsid w:val="00B50CD8"/>
    <w:rsid w:val="00B539B5"/>
    <w:rsid w:val="00B53A44"/>
    <w:rsid w:val="00B5439E"/>
    <w:rsid w:val="00B56339"/>
    <w:rsid w:val="00B56F77"/>
    <w:rsid w:val="00B573F7"/>
    <w:rsid w:val="00B6024F"/>
    <w:rsid w:val="00B60AC8"/>
    <w:rsid w:val="00B61A53"/>
    <w:rsid w:val="00B63E8C"/>
    <w:rsid w:val="00B63EE8"/>
    <w:rsid w:val="00B66BC3"/>
    <w:rsid w:val="00B67435"/>
    <w:rsid w:val="00B70366"/>
    <w:rsid w:val="00B7124B"/>
    <w:rsid w:val="00B714A2"/>
    <w:rsid w:val="00B71CEC"/>
    <w:rsid w:val="00B71D09"/>
    <w:rsid w:val="00B82285"/>
    <w:rsid w:val="00B827B6"/>
    <w:rsid w:val="00B8386C"/>
    <w:rsid w:val="00B842F3"/>
    <w:rsid w:val="00B85961"/>
    <w:rsid w:val="00B90650"/>
    <w:rsid w:val="00B90FCC"/>
    <w:rsid w:val="00B91BE3"/>
    <w:rsid w:val="00B92D1E"/>
    <w:rsid w:val="00B95C6A"/>
    <w:rsid w:val="00B97ABA"/>
    <w:rsid w:val="00BA0490"/>
    <w:rsid w:val="00BA091C"/>
    <w:rsid w:val="00BA0A7D"/>
    <w:rsid w:val="00BA135D"/>
    <w:rsid w:val="00BA1600"/>
    <w:rsid w:val="00BA18E9"/>
    <w:rsid w:val="00BA2F5E"/>
    <w:rsid w:val="00BA57CF"/>
    <w:rsid w:val="00BA625A"/>
    <w:rsid w:val="00BA6485"/>
    <w:rsid w:val="00BA7696"/>
    <w:rsid w:val="00BB0AB2"/>
    <w:rsid w:val="00BB1112"/>
    <w:rsid w:val="00BB125F"/>
    <w:rsid w:val="00BB37C4"/>
    <w:rsid w:val="00BB43B6"/>
    <w:rsid w:val="00BB4A2E"/>
    <w:rsid w:val="00BB7BD7"/>
    <w:rsid w:val="00BB7C40"/>
    <w:rsid w:val="00BC0372"/>
    <w:rsid w:val="00BC09C4"/>
    <w:rsid w:val="00BC11D5"/>
    <w:rsid w:val="00BC165D"/>
    <w:rsid w:val="00BC594A"/>
    <w:rsid w:val="00BC5FD0"/>
    <w:rsid w:val="00BC662C"/>
    <w:rsid w:val="00BC6BE9"/>
    <w:rsid w:val="00BC796C"/>
    <w:rsid w:val="00BD051B"/>
    <w:rsid w:val="00BD10E4"/>
    <w:rsid w:val="00BD209B"/>
    <w:rsid w:val="00BD245E"/>
    <w:rsid w:val="00BD4028"/>
    <w:rsid w:val="00BD5495"/>
    <w:rsid w:val="00BD58E0"/>
    <w:rsid w:val="00BD7C6F"/>
    <w:rsid w:val="00BE00B6"/>
    <w:rsid w:val="00BE0F17"/>
    <w:rsid w:val="00BE2B45"/>
    <w:rsid w:val="00BE3500"/>
    <w:rsid w:val="00BE3AD3"/>
    <w:rsid w:val="00BE6F0E"/>
    <w:rsid w:val="00BF04C0"/>
    <w:rsid w:val="00BF19DD"/>
    <w:rsid w:val="00BF4BC4"/>
    <w:rsid w:val="00BF5DB7"/>
    <w:rsid w:val="00BF6751"/>
    <w:rsid w:val="00BF6B09"/>
    <w:rsid w:val="00BF6EFD"/>
    <w:rsid w:val="00BF7946"/>
    <w:rsid w:val="00C0078C"/>
    <w:rsid w:val="00C01290"/>
    <w:rsid w:val="00C01585"/>
    <w:rsid w:val="00C01D2A"/>
    <w:rsid w:val="00C0574C"/>
    <w:rsid w:val="00C113AC"/>
    <w:rsid w:val="00C117B7"/>
    <w:rsid w:val="00C1181C"/>
    <w:rsid w:val="00C11BF2"/>
    <w:rsid w:val="00C11DFB"/>
    <w:rsid w:val="00C11F55"/>
    <w:rsid w:val="00C12C13"/>
    <w:rsid w:val="00C14044"/>
    <w:rsid w:val="00C16086"/>
    <w:rsid w:val="00C17D66"/>
    <w:rsid w:val="00C21945"/>
    <w:rsid w:val="00C2584C"/>
    <w:rsid w:val="00C27D61"/>
    <w:rsid w:val="00C30209"/>
    <w:rsid w:val="00C31FB3"/>
    <w:rsid w:val="00C33C90"/>
    <w:rsid w:val="00C36C0B"/>
    <w:rsid w:val="00C37025"/>
    <w:rsid w:val="00C37A84"/>
    <w:rsid w:val="00C37C50"/>
    <w:rsid w:val="00C4045F"/>
    <w:rsid w:val="00C405D9"/>
    <w:rsid w:val="00C40BD6"/>
    <w:rsid w:val="00C460BA"/>
    <w:rsid w:val="00C4693F"/>
    <w:rsid w:val="00C509CD"/>
    <w:rsid w:val="00C5173E"/>
    <w:rsid w:val="00C526C7"/>
    <w:rsid w:val="00C531C2"/>
    <w:rsid w:val="00C53D48"/>
    <w:rsid w:val="00C56E09"/>
    <w:rsid w:val="00C56E6A"/>
    <w:rsid w:val="00C5773A"/>
    <w:rsid w:val="00C60D09"/>
    <w:rsid w:val="00C61376"/>
    <w:rsid w:val="00C617C2"/>
    <w:rsid w:val="00C61AD8"/>
    <w:rsid w:val="00C63528"/>
    <w:rsid w:val="00C64784"/>
    <w:rsid w:val="00C65083"/>
    <w:rsid w:val="00C65134"/>
    <w:rsid w:val="00C663F5"/>
    <w:rsid w:val="00C66FA3"/>
    <w:rsid w:val="00C670D6"/>
    <w:rsid w:val="00C6715B"/>
    <w:rsid w:val="00C70519"/>
    <w:rsid w:val="00C7074A"/>
    <w:rsid w:val="00C71956"/>
    <w:rsid w:val="00C732B2"/>
    <w:rsid w:val="00C741A2"/>
    <w:rsid w:val="00C74A91"/>
    <w:rsid w:val="00C75368"/>
    <w:rsid w:val="00C75589"/>
    <w:rsid w:val="00C75F0F"/>
    <w:rsid w:val="00C7711F"/>
    <w:rsid w:val="00C7776C"/>
    <w:rsid w:val="00C81C3C"/>
    <w:rsid w:val="00C84009"/>
    <w:rsid w:val="00C84541"/>
    <w:rsid w:val="00C84D94"/>
    <w:rsid w:val="00C85778"/>
    <w:rsid w:val="00C85EF2"/>
    <w:rsid w:val="00C8660F"/>
    <w:rsid w:val="00C869E3"/>
    <w:rsid w:val="00C86DF8"/>
    <w:rsid w:val="00C87D5D"/>
    <w:rsid w:val="00C9127A"/>
    <w:rsid w:val="00C922DD"/>
    <w:rsid w:val="00C93F0D"/>
    <w:rsid w:val="00C940B3"/>
    <w:rsid w:val="00C944D0"/>
    <w:rsid w:val="00C9488C"/>
    <w:rsid w:val="00C964B2"/>
    <w:rsid w:val="00C977F1"/>
    <w:rsid w:val="00CA005A"/>
    <w:rsid w:val="00CA00F1"/>
    <w:rsid w:val="00CA1721"/>
    <w:rsid w:val="00CA24A2"/>
    <w:rsid w:val="00CA2955"/>
    <w:rsid w:val="00CA442B"/>
    <w:rsid w:val="00CA5C1F"/>
    <w:rsid w:val="00CA6029"/>
    <w:rsid w:val="00CB0246"/>
    <w:rsid w:val="00CB076A"/>
    <w:rsid w:val="00CB142D"/>
    <w:rsid w:val="00CB2899"/>
    <w:rsid w:val="00CB2E56"/>
    <w:rsid w:val="00CB2EE1"/>
    <w:rsid w:val="00CB32BC"/>
    <w:rsid w:val="00CB3C17"/>
    <w:rsid w:val="00CB423B"/>
    <w:rsid w:val="00CB5416"/>
    <w:rsid w:val="00CB56BB"/>
    <w:rsid w:val="00CB59AA"/>
    <w:rsid w:val="00CB636D"/>
    <w:rsid w:val="00CB7209"/>
    <w:rsid w:val="00CB787E"/>
    <w:rsid w:val="00CB7A0B"/>
    <w:rsid w:val="00CC09FD"/>
    <w:rsid w:val="00CC1555"/>
    <w:rsid w:val="00CC2EB5"/>
    <w:rsid w:val="00CC34BA"/>
    <w:rsid w:val="00CC3AE7"/>
    <w:rsid w:val="00CC3F4B"/>
    <w:rsid w:val="00CC5924"/>
    <w:rsid w:val="00CC60C6"/>
    <w:rsid w:val="00CC6F12"/>
    <w:rsid w:val="00CC7873"/>
    <w:rsid w:val="00CC7E5D"/>
    <w:rsid w:val="00CD10CF"/>
    <w:rsid w:val="00CD1460"/>
    <w:rsid w:val="00CD1A6E"/>
    <w:rsid w:val="00CD26E3"/>
    <w:rsid w:val="00CD488D"/>
    <w:rsid w:val="00CD56F4"/>
    <w:rsid w:val="00CD5B77"/>
    <w:rsid w:val="00CD5FB1"/>
    <w:rsid w:val="00CD62C0"/>
    <w:rsid w:val="00CD6441"/>
    <w:rsid w:val="00CD7478"/>
    <w:rsid w:val="00CE0A84"/>
    <w:rsid w:val="00CE1151"/>
    <w:rsid w:val="00CE4A06"/>
    <w:rsid w:val="00CE4FDD"/>
    <w:rsid w:val="00CE6FA2"/>
    <w:rsid w:val="00CE79CD"/>
    <w:rsid w:val="00CF050B"/>
    <w:rsid w:val="00CF10D5"/>
    <w:rsid w:val="00CF197C"/>
    <w:rsid w:val="00CF210D"/>
    <w:rsid w:val="00CF44C4"/>
    <w:rsid w:val="00CF464F"/>
    <w:rsid w:val="00CF54DF"/>
    <w:rsid w:val="00D00BE4"/>
    <w:rsid w:val="00D01BEE"/>
    <w:rsid w:val="00D04EB1"/>
    <w:rsid w:val="00D06BC5"/>
    <w:rsid w:val="00D06D36"/>
    <w:rsid w:val="00D07232"/>
    <w:rsid w:val="00D075EB"/>
    <w:rsid w:val="00D10416"/>
    <w:rsid w:val="00D10B19"/>
    <w:rsid w:val="00D113A8"/>
    <w:rsid w:val="00D1199A"/>
    <w:rsid w:val="00D12A09"/>
    <w:rsid w:val="00D12C90"/>
    <w:rsid w:val="00D1389B"/>
    <w:rsid w:val="00D141AF"/>
    <w:rsid w:val="00D149F7"/>
    <w:rsid w:val="00D14D37"/>
    <w:rsid w:val="00D15E10"/>
    <w:rsid w:val="00D173BC"/>
    <w:rsid w:val="00D17ADE"/>
    <w:rsid w:val="00D17B7C"/>
    <w:rsid w:val="00D21997"/>
    <w:rsid w:val="00D22476"/>
    <w:rsid w:val="00D22D84"/>
    <w:rsid w:val="00D23C59"/>
    <w:rsid w:val="00D269F6"/>
    <w:rsid w:val="00D27E30"/>
    <w:rsid w:val="00D30A99"/>
    <w:rsid w:val="00D3171D"/>
    <w:rsid w:val="00D34143"/>
    <w:rsid w:val="00D34493"/>
    <w:rsid w:val="00D344AD"/>
    <w:rsid w:val="00D34C78"/>
    <w:rsid w:val="00D35E64"/>
    <w:rsid w:val="00D35EF4"/>
    <w:rsid w:val="00D36E1C"/>
    <w:rsid w:val="00D40072"/>
    <w:rsid w:val="00D404CC"/>
    <w:rsid w:val="00D40CDF"/>
    <w:rsid w:val="00D41469"/>
    <w:rsid w:val="00D42D38"/>
    <w:rsid w:val="00D42E87"/>
    <w:rsid w:val="00D44974"/>
    <w:rsid w:val="00D45E7E"/>
    <w:rsid w:val="00D46999"/>
    <w:rsid w:val="00D46AFA"/>
    <w:rsid w:val="00D4712E"/>
    <w:rsid w:val="00D47C81"/>
    <w:rsid w:val="00D47D96"/>
    <w:rsid w:val="00D47E24"/>
    <w:rsid w:val="00D50249"/>
    <w:rsid w:val="00D5070E"/>
    <w:rsid w:val="00D509FF"/>
    <w:rsid w:val="00D53EF9"/>
    <w:rsid w:val="00D54149"/>
    <w:rsid w:val="00D54C9A"/>
    <w:rsid w:val="00D559B9"/>
    <w:rsid w:val="00D57225"/>
    <w:rsid w:val="00D57385"/>
    <w:rsid w:val="00D605A7"/>
    <w:rsid w:val="00D613BD"/>
    <w:rsid w:val="00D6185B"/>
    <w:rsid w:val="00D62209"/>
    <w:rsid w:val="00D63108"/>
    <w:rsid w:val="00D63AB2"/>
    <w:rsid w:val="00D64B61"/>
    <w:rsid w:val="00D6757F"/>
    <w:rsid w:val="00D67A83"/>
    <w:rsid w:val="00D67E40"/>
    <w:rsid w:val="00D7013B"/>
    <w:rsid w:val="00D7060E"/>
    <w:rsid w:val="00D7070C"/>
    <w:rsid w:val="00D70CAD"/>
    <w:rsid w:val="00D715D3"/>
    <w:rsid w:val="00D73595"/>
    <w:rsid w:val="00D740E2"/>
    <w:rsid w:val="00D75DE7"/>
    <w:rsid w:val="00D761E3"/>
    <w:rsid w:val="00D7745B"/>
    <w:rsid w:val="00D80CAA"/>
    <w:rsid w:val="00D823CE"/>
    <w:rsid w:val="00D82FF7"/>
    <w:rsid w:val="00D834D5"/>
    <w:rsid w:val="00D835E2"/>
    <w:rsid w:val="00D83856"/>
    <w:rsid w:val="00D85507"/>
    <w:rsid w:val="00D8645B"/>
    <w:rsid w:val="00D87282"/>
    <w:rsid w:val="00D90227"/>
    <w:rsid w:val="00D92357"/>
    <w:rsid w:val="00D9295E"/>
    <w:rsid w:val="00D92AE2"/>
    <w:rsid w:val="00D92D40"/>
    <w:rsid w:val="00D94353"/>
    <w:rsid w:val="00D947F6"/>
    <w:rsid w:val="00D94BC3"/>
    <w:rsid w:val="00DA00A6"/>
    <w:rsid w:val="00DA0623"/>
    <w:rsid w:val="00DA0E33"/>
    <w:rsid w:val="00DA3737"/>
    <w:rsid w:val="00DA3B15"/>
    <w:rsid w:val="00DA48E6"/>
    <w:rsid w:val="00DA5724"/>
    <w:rsid w:val="00DA6075"/>
    <w:rsid w:val="00DA634D"/>
    <w:rsid w:val="00DA6FF8"/>
    <w:rsid w:val="00DA7559"/>
    <w:rsid w:val="00DB1217"/>
    <w:rsid w:val="00DB1FEF"/>
    <w:rsid w:val="00DB2094"/>
    <w:rsid w:val="00DB513F"/>
    <w:rsid w:val="00DB528D"/>
    <w:rsid w:val="00DB57C1"/>
    <w:rsid w:val="00DB5A70"/>
    <w:rsid w:val="00DB5C23"/>
    <w:rsid w:val="00DB6009"/>
    <w:rsid w:val="00DB6694"/>
    <w:rsid w:val="00DB6F00"/>
    <w:rsid w:val="00DB7BB0"/>
    <w:rsid w:val="00DB7F64"/>
    <w:rsid w:val="00DC070F"/>
    <w:rsid w:val="00DC13D6"/>
    <w:rsid w:val="00DC21DA"/>
    <w:rsid w:val="00DC28A6"/>
    <w:rsid w:val="00DC2D10"/>
    <w:rsid w:val="00DC364C"/>
    <w:rsid w:val="00DC49C5"/>
    <w:rsid w:val="00DC646E"/>
    <w:rsid w:val="00DC7789"/>
    <w:rsid w:val="00DC7907"/>
    <w:rsid w:val="00DC79F2"/>
    <w:rsid w:val="00DC7E9B"/>
    <w:rsid w:val="00DD03DD"/>
    <w:rsid w:val="00DD2277"/>
    <w:rsid w:val="00DD2287"/>
    <w:rsid w:val="00DD2AC1"/>
    <w:rsid w:val="00DD4638"/>
    <w:rsid w:val="00DD4B0A"/>
    <w:rsid w:val="00DD521F"/>
    <w:rsid w:val="00DD5792"/>
    <w:rsid w:val="00DD6298"/>
    <w:rsid w:val="00DD64B7"/>
    <w:rsid w:val="00DD6F5D"/>
    <w:rsid w:val="00DD72BF"/>
    <w:rsid w:val="00DE0D15"/>
    <w:rsid w:val="00DE2113"/>
    <w:rsid w:val="00DE2366"/>
    <w:rsid w:val="00DE32A5"/>
    <w:rsid w:val="00DE3460"/>
    <w:rsid w:val="00DE3D3E"/>
    <w:rsid w:val="00DE4DAC"/>
    <w:rsid w:val="00DE4EDF"/>
    <w:rsid w:val="00DE55AF"/>
    <w:rsid w:val="00DE74BF"/>
    <w:rsid w:val="00DE7889"/>
    <w:rsid w:val="00DE7BA2"/>
    <w:rsid w:val="00DF098A"/>
    <w:rsid w:val="00DF0A6D"/>
    <w:rsid w:val="00DF0CE5"/>
    <w:rsid w:val="00DF1A36"/>
    <w:rsid w:val="00DF404E"/>
    <w:rsid w:val="00DF57A1"/>
    <w:rsid w:val="00DF74B0"/>
    <w:rsid w:val="00DF7DDC"/>
    <w:rsid w:val="00E01580"/>
    <w:rsid w:val="00E043BF"/>
    <w:rsid w:val="00E04690"/>
    <w:rsid w:val="00E052FB"/>
    <w:rsid w:val="00E053C9"/>
    <w:rsid w:val="00E1097D"/>
    <w:rsid w:val="00E17AED"/>
    <w:rsid w:val="00E2010A"/>
    <w:rsid w:val="00E209DD"/>
    <w:rsid w:val="00E20CC5"/>
    <w:rsid w:val="00E2377D"/>
    <w:rsid w:val="00E239FF"/>
    <w:rsid w:val="00E23D67"/>
    <w:rsid w:val="00E2438B"/>
    <w:rsid w:val="00E2452E"/>
    <w:rsid w:val="00E2464F"/>
    <w:rsid w:val="00E24F2E"/>
    <w:rsid w:val="00E25E61"/>
    <w:rsid w:val="00E2684C"/>
    <w:rsid w:val="00E27371"/>
    <w:rsid w:val="00E30812"/>
    <w:rsid w:val="00E3198A"/>
    <w:rsid w:val="00E31CCE"/>
    <w:rsid w:val="00E334E4"/>
    <w:rsid w:val="00E341B5"/>
    <w:rsid w:val="00E34A09"/>
    <w:rsid w:val="00E35015"/>
    <w:rsid w:val="00E36525"/>
    <w:rsid w:val="00E36931"/>
    <w:rsid w:val="00E37308"/>
    <w:rsid w:val="00E40F55"/>
    <w:rsid w:val="00E41175"/>
    <w:rsid w:val="00E4196D"/>
    <w:rsid w:val="00E41CA9"/>
    <w:rsid w:val="00E41EE0"/>
    <w:rsid w:val="00E42770"/>
    <w:rsid w:val="00E42803"/>
    <w:rsid w:val="00E42B63"/>
    <w:rsid w:val="00E42E99"/>
    <w:rsid w:val="00E431B0"/>
    <w:rsid w:val="00E43ED1"/>
    <w:rsid w:val="00E4462D"/>
    <w:rsid w:val="00E44F97"/>
    <w:rsid w:val="00E4584D"/>
    <w:rsid w:val="00E45BD3"/>
    <w:rsid w:val="00E45E6B"/>
    <w:rsid w:val="00E4640D"/>
    <w:rsid w:val="00E465F6"/>
    <w:rsid w:val="00E4677B"/>
    <w:rsid w:val="00E47ABC"/>
    <w:rsid w:val="00E47F74"/>
    <w:rsid w:val="00E50D6F"/>
    <w:rsid w:val="00E511D9"/>
    <w:rsid w:val="00E5137A"/>
    <w:rsid w:val="00E515B5"/>
    <w:rsid w:val="00E523EB"/>
    <w:rsid w:val="00E539B6"/>
    <w:rsid w:val="00E54469"/>
    <w:rsid w:val="00E5547E"/>
    <w:rsid w:val="00E561CF"/>
    <w:rsid w:val="00E570AC"/>
    <w:rsid w:val="00E57F72"/>
    <w:rsid w:val="00E61EE9"/>
    <w:rsid w:val="00E62198"/>
    <w:rsid w:val="00E63564"/>
    <w:rsid w:val="00E638CE"/>
    <w:rsid w:val="00E646E3"/>
    <w:rsid w:val="00E6645F"/>
    <w:rsid w:val="00E66805"/>
    <w:rsid w:val="00E66CB9"/>
    <w:rsid w:val="00E67810"/>
    <w:rsid w:val="00E7069C"/>
    <w:rsid w:val="00E7145C"/>
    <w:rsid w:val="00E72A98"/>
    <w:rsid w:val="00E7342A"/>
    <w:rsid w:val="00E741B9"/>
    <w:rsid w:val="00E74A6B"/>
    <w:rsid w:val="00E75B5D"/>
    <w:rsid w:val="00E76572"/>
    <w:rsid w:val="00E76C27"/>
    <w:rsid w:val="00E77A10"/>
    <w:rsid w:val="00E80D14"/>
    <w:rsid w:val="00E811A5"/>
    <w:rsid w:val="00E8177C"/>
    <w:rsid w:val="00E8180C"/>
    <w:rsid w:val="00E81D00"/>
    <w:rsid w:val="00E822DD"/>
    <w:rsid w:val="00E83158"/>
    <w:rsid w:val="00E83A60"/>
    <w:rsid w:val="00E84669"/>
    <w:rsid w:val="00E85321"/>
    <w:rsid w:val="00E871FE"/>
    <w:rsid w:val="00E87427"/>
    <w:rsid w:val="00E87438"/>
    <w:rsid w:val="00E913D8"/>
    <w:rsid w:val="00E91DD0"/>
    <w:rsid w:val="00E94D64"/>
    <w:rsid w:val="00E95300"/>
    <w:rsid w:val="00E97E60"/>
    <w:rsid w:val="00EA03DC"/>
    <w:rsid w:val="00EA14E5"/>
    <w:rsid w:val="00EA1784"/>
    <w:rsid w:val="00EA28B3"/>
    <w:rsid w:val="00EA2C72"/>
    <w:rsid w:val="00EA3F3F"/>
    <w:rsid w:val="00EA4381"/>
    <w:rsid w:val="00EA49DF"/>
    <w:rsid w:val="00EA55CA"/>
    <w:rsid w:val="00EA694C"/>
    <w:rsid w:val="00EA79AC"/>
    <w:rsid w:val="00EB026C"/>
    <w:rsid w:val="00EB0335"/>
    <w:rsid w:val="00EB1647"/>
    <w:rsid w:val="00EB23BF"/>
    <w:rsid w:val="00EB278C"/>
    <w:rsid w:val="00EB2FFA"/>
    <w:rsid w:val="00EB4567"/>
    <w:rsid w:val="00EB5A3F"/>
    <w:rsid w:val="00EB6778"/>
    <w:rsid w:val="00EB68A2"/>
    <w:rsid w:val="00EB6C30"/>
    <w:rsid w:val="00EB6F5F"/>
    <w:rsid w:val="00EC0490"/>
    <w:rsid w:val="00EC04A3"/>
    <w:rsid w:val="00EC08ED"/>
    <w:rsid w:val="00EC0C39"/>
    <w:rsid w:val="00EC1449"/>
    <w:rsid w:val="00EC215B"/>
    <w:rsid w:val="00EC2520"/>
    <w:rsid w:val="00EC652F"/>
    <w:rsid w:val="00ED10E5"/>
    <w:rsid w:val="00ED17D7"/>
    <w:rsid w:val="00ED1BAE"/>
    <w:rsid w:val="00ED1E01"/>
    <w:rsid w:val="00ED25FC"/>
    <w:rsid w:val="00ED2851"/>
    <w:rsid w:val="00ED2950"/>
    <w:rsid w:val="00ED2CA3"/>
    <w:rsid w:val="00ED3AB0"/>
    <w:rsid w:val="00ED409B"/>
    <w:rsid w:val="00ED45AA"/>
    <w:rsid w:val="00ED490C"/>
    <w:rsid w:val="00ED4999"/>
    <w:rsid w:val="00ED4AB2"/>
    <w:rsid w:val="00ED4EED"/>
    <w:rsid w:val="00ED55C9"/>
    <w:rsid w:val="00ED5BBD"/>
    <w:rsid w:val="00ED67E9"/>
    <w:rsid w:val="00ED74F1"/>
    <w:rsid w:val="00ED7763"/>
    <w:rsid w:val="00EE03D8"/>
    <w:rsid w:val="00EE10E7"/>
    <w:rsid w:val="00EE1939"/>
    <w:rsid w:val="00EE21E2"/>
    <w:rsid w:val="00EE4C04"/>
    <w:rsid w:val="00EE51DE"/>
    <w:rsid w:val="00EE5A81"/>
    <w:rsid w:val="00EE6725"/>
    <w:rsid w:val="00EF236D"/>
    <w:rsid w:val="00EF274C"/>
    <w:rsid w:val="00EF3553"/>
    <w:rsid w:val="00EF4232"/>
    <w:rsid w:val="00EF6600"/>
    <w:rsid w:val="00EF75A9"/>
    <w:rsid w:val="00F024F1"/>
    <w:rsid w:val="00F02B90"/>
    <w:rsid w:val="00F03B41"/>
    <w:rsid w:val="00F03E6D"/>
    <w:rsid w:val="00F07106"/>
    <w:rsid w:val="00F10EB7"/>
    <w:rsid w:val="00F1176E"/>
    <w:rsid w:val="00F13825"/>
    <w:rsid w:val="00F149D0"/>
    <w:rsid w:val="00F159B3"/>
    <w:rsid w:val="00F15BAB"/>
    <w:rsid w:val="00F15FC7"/>
    <w:rsid w:val="00F16ABF"/>
    <w:rsid w:val="00F17349"/>
    <w:rsid w:val="00F17810"/>
    <w:rsid w:val="00F178F7"/>
    <w:rsid w:val="00F17BDF"/>
    <w:rsid w:val="00F21C0B"/>
    <w:rsid w:val="00F24114"/>
    <w:rsid w:val="00F24757"/>
    <w:rsid w:val="00F25190"/>
    <w:rsid w:val="00F25ED6"/>
    <w:rsid w:val="00F27A65"/>
    <w:rsid w:val="00F27C9F"/>
    <w:rsid w:val="00F307CB"/>
    <w:rsid w:val="00F32FB0"/>
    <w:rsid w:val="00F3393A"/>
    <w:rsid w:val="00F3394E"/>
    <w:rsid w:val="00F359F2"/>
    <w:rsid w:val="00F363D7"/>
    <w:rsid w:val="00F3690D"/>
    <w:rsid w:val="00F3714D"/>
    <w:rsid w:val="00F37F37"/>
    <w:rsid w:val="00F408DE"/>
    <w:rsid w:val="00F411FA"/>
    <w:rsid w:val="00F4221C"/>
    <w:rsid w:val="00F423AB"/>
    <w:rsid w:val="00F4405D"/>
    <w:rsid w:val="00F4420A"/>
    <w:rsid w:val="00F44840"/>
    <w:rsid w:val="00F4528D"/>
    <w:rsid w:val="00F46C95"/>
    <w:rsid w:val="00F47585"/>
    <w:rsid w:val="00F47710"/>
    <w:rsid w:val="00F502E2"/>
    <w:rsid w:val="00F503A7"/>
    <w:rsid w:val="00F50566"/>
    <w:rsid w:val="00F5077C"/>
    <w:rsid w:val="00F52814"/>
    <w:rsid w:val="00F5317F"/>
    <w:rsid w:val="00F54AE5"/>
    <w:rsid w:val="00F54AE7"/>
    <w:rsid w:val="00F55684"/>
    <w:rsid w:val="00F563FC"/>
    <w:rsid w:val="00F56412"/>
    <w:rsid w:val="00F56AD1"/>
    <w:rsid w:val="00F57D6D"/>
    <w:rsid w:val="00F6203E"/>
    <w:rsid w:val="00F62252"/>
    <w:rsid w:val="00F62511"/>
    <w:rsid w:val="00F62E12"/>
    <w:rsid w:val="00F631D7"/>
    <w:rsid w:val="00F64771"/>
    <w:rsid w:val="00F650ED"/>
    <w:rsid w:val="00F66942"/>
    <w:rsid w:val="00F70BE5"/>
    <w:rsid w:val="00F74530"/>
    <w:rsid w:val="00F771C9"/>
    <w:rsid w:val="00F80251"/>
    <w:rsid w:val="00F80EE9"/>
    <w:rsid w:val="00F81FF6"/>
    <w:rsid w:val="00F826CD"/>
    <w:rsid w:val="00F834DF"/>
    <w:rsid w:val="00F83E95"/>
    <w:rsid w:val="00F84C39"/>
    <w:rsid w:val="00F84F0E"/>
    <w:rsid w:val="00F85CBB"/>
    <w:rsid w:val="00F8685F"/>
    <w:rsid w:val="00F878AA"/>
    <w:rsid w:val="00F8793E"/>
    <w:rsid w:val="00F87F8E"/>
    <w:rsid w:val="00F909F5"/>
    <w:rsid w:val="00F920A2"/>
    <w:rsid w:val="00F9249E"/>
    <w:rsid w:val="00F95116"/>
    <w:rsid w:val="00F95DAC"/>
    <w:rsid w:val="00F96275"/>
    <w:rsid w:val="00F97468"/>
    <w:rsid w:val="00FA20B0"/>
    <w:rsid w:val="00FA20BC"/>
    <w:rsid w:val="00FA22BB"/>
    <w:rsid w:val="00FA256F"/>
    <w:rsid w:val="00FA3D21"/>
    <w:rsid w:val="00FA50E1"/>
    <w:rsid w:val="00FB2CBE"/>
    <w:rsid w:val="00FB2FC9"/>
    <w:rsid w:val="00FB3946"/>
    <w:rsid w:val="00FB46B7"/>
    <w:rsid w:val="00FB49A9"/>
    <w:rsid w:val="00FB4FEA"/>
    <w:rsid w:val="00FB6172"/>
    <w:rsid w:val="00FB69CB"/>
    <w:rsid w:val="00FB73EE"/>
    <w:rsid w:val="00FB782D"/>
    <w:rsid w:val="00FB7981"/>
    <w:rsid w:val="00FC0C19"/>
    <w:rsid w:val="00FC3C39"/>
    <w:rsid w:val="00FC4B0A"/>
    <w:rsid w:val="00FC5F75"/>
    <w:rsid w:val="00FC6A53"/>
    <w:rsid w:val="00FD1713"/>
    <w:rsid w:val="00FD23B3"/>
    <w:rsid w:val="00FD3042"/>
    <w:rsid w:val="00FD3D87"/>
    <w:rsid w:val="00FD4B91"/>
    <w:rsid w:val="00FD6092"/>
    <w:rsid w:val="00FD7626"/>
    <w:rsid w:val="00FD7EBD"/>
    <w:rsid w:val="00FE18D5"/>
    <w:rsid w:val="00FE1F00"/>
    <w:rsid w:val="00FE2A47"/>
    <w:rsid w:val="00FE2E47"/>
    <w:rsid w:val="00FE37B4"/>
    <w:rsid w:val="00FE4119"/>
    <w:rsid w:val="00FE4EE3"/>
    <w:rsid w:val="00FE606D"/>
    <w:rsid w:val="00FE7B97"/>
    <w:rsid w:val="00FE7F55"/>
    <w:rsid w:val="00FF04EE"/>
    <w:rsid w:val="00FF1F81"/>
    <w:rsid w:val="00FF242E"/>
    <w:rsid w:val="00FF24B1"/>
    <w:rsid w:val="00FF4B81"/>
    <w:rsid w:val="00FF4E7F"/>
    <w:rsid w:val="00FF50A4"/>
    <w:rsid w:val="00FF556A"/>
    <w:rsid w:val="00FF589A"/>
    <w:rsid w:val="00FF648B"/>
    <w:rsid w:val="00FF6A21"/>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A1061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7E8"/>
    <w:pPr>
      <w:widowControl w:val="0"/>
      <w:autoSpaceDE w:val="0"/>
      <w:autoSpaceDN w:val="0"/>
      <w:adjustRightInd w:val="0"/>
      <w:spacing w:line="480" w:lineRule="auto"/>
    </w:pPr>
    <w:rPr>
      <w:rFonts w:ascii="Times New Roman" w:hAnsi="Times New Roman"/>
      <w:sz w:val="24"/>
      <w:szCs w:val="24"/>
    </w:rPr>
  </w:style>
  <w:style w:type="paragraph" w:styleId="Heading1">
    <w:name w:val="heading 1"/>
    <w:basedOn w:val="Normal"/>
    <w:next w:val="Normal"/>
    <w:link w:val="Heading1Char"/>
    <w:qFormat/>
    <w:rsid w:val="00C12C13"/>
    <w:pPr>
      <w:keepNext/>
      <w:widowControl/>
      <w:numPr>
        <w:numId w:val="4"/>
      </w:numPr>
      <w:overflowPunct w:val="0"/>
      <w:textAlignment w:val="baseline"/>
      <w:outlineLvl w:val="0"/>
    </w:pPr>
    <w:rPr>
      <w:b/>
      <w:kern w:val="28"/>
      <w:szCs w:val="20"/>
    </w:rPr>
  </w:style>
  <w:style w:type="paragraph" w:styleId="Heading2">
    <w:name w:val="heading 2"/>
    <w:basedOn w:val="Normal"/>
    <w:next w:val="Normal"/>
    <w:link w:val="Heading2Char"/>
    <w:unhideWhenUsed/>
    <w:qFormat/>
    <w:rsid w:val="00BE3AD3"/>
    <w:pPr>
      <w:keepNext/>
      <w:keepLines/>
      <w:widowControl/>
      <w:numPr>
        <w:ilvl w:val="1"/>
        <w:numId w:val="4"/>
      </w:numPr>
      <w:autoSpaceDE/>
      <w:autoSpaceDN/>
      <w:adjustRightInd/>
      <w:outlineLvl w:val="1"/>
    </w:pPr>
    <w:rPr>
      <w:b/>
      <w:bCs/>
      <w:color w:val="000000"/>
      <w:szCs w:val="26"/>
    </w:rPr>
  </w:style>
  <w:style w:type="paragraph" w:styleId="Heading3">
    <w:name w:val="heading 3"/>
    <w:basedOn w:val="Normal"/>
    <w:next w:val="Normal"/>
    <w:link w:val="Heading3Char"/>
    <w:uiPriority w:val="9"/>
    <w:unhideWhenUsed/>
    <w:qFormat/>
    <w:rsid w:val="00C01585"/>
    <w:pPr>
      <w:keepNext/>
      <w:keepLines/>
      <w:numPr>
        <w:ilvl w:val="2"/>
        <w:numId w:val="4"/>
      </w:numPr>
      <w:outlineLvl w:val="2"/>
    </w:pPr>
    <w:rPr>
      <w:b/>
      <w:bCs/>
      <w:color w:val="4F81BD"/>
    </w:rPr>
  </w:style>
  <w:style w:type="paragraph" w:styleId="Heading4">
    <w:name w:val="heading 4"/>
    <w:basedOn w:val="Normal"/>
    <w:next w:val="Normal"/>
    <w:link w:val="Heading4Char"/>
    <w:uiPriority w:val="9"/>
    <w:semiHidden/>
    <w:unhideWhenUsed/>
    <w:qFormat/>
    <w:rsid w:val="008B2E1C"/>
    <w:pPr>
      <w:keepNext/>
      <w:keepLines/>
      <w:numPr>
        <w:ilvl w:val="3"/>
        <w:numId w:val="4"/>
      </w:numPr>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8B2E1C"/>
    <w:pPr>
      <w:keepNext/>
      <w:keepLines/>
      <w:numPr>
        <w:ilvl w:val="4"/>
        <w:numId w:val="4"/>
      </w:numPr>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8B2E1C"/>
    <w:pPr>
      <w:keepNext/>
      <w:keepLines/>
      <w:numPr>
        <w:ilvl w:val="5"/>
        <w:numId w:val="4"/>
      </w:numPr>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8B2E1C"/>
    <w:pPr>
      <w:keepNext/>
      <w:keepLines/>
      <w:numPr>
        <w:ilvl w:val="6"/>
        <w:numId w:val="4"/>
      </w:numPr>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8B2E1C"/>
    <w:pPr>
      <w:keepNext/>
      <w:keepLines/>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4"/>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7567E8"/>
    <w:rPr>
      <w:rFonts w:ascii="Times New Roman" w:hAnsi="Times New Roman"/>
      <w:kern w:val="0"/>
      <w:vertAlign w:val="superscript"/>
    </w:rPr>
  </w:style>
  <w:style w:type="paragraph" w:customStyle="1" w:styleId="Level1">
    <w:name w:val="Level 1"/>
    <w:basedOn w:val="Normal"/>
    <w:uiPriority w:val="99"/>
    <w:pPr>
      <w:numPr>
        <w:numId w:val="2"/>
      </w:numPr>
      <w:ind w:left="720" w:hanging="720"/>
      <w:outlineLvl w:val="0"/>
    </w:pPr>
  </w:style>
  <w:style w:type="paragraph" w:customStyle="1" w:styleId="Level2">
    <w:name w:val="Level 2"/>
    <w:basedOn w:val="Normal"/>
    <w:uiPriority w:val="99"/>
    <w:pPr>
      <w:numPr>
        <w:ilvl w:val="1"/>
        <w:numId w:val="1"/>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unhideWhenUsed/>
    <w:qFormat/>
    <w:rsid w:val="00326266"/>
    <w:pPr>
      <w:tabs>
        <w:tab w:val="center" w:pos="4680"/>
        <w:tab w:val="right" w:pos="9360"/>
      </w:tabs>
    </w:pPr>
  </w:style>
  <w:style w:type="character" w:customStyle="1" w:styleId="HeaderChar">
    <w:name w:val="Header Char"/>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szCs w:val="20"/>
    </w:rPr>
  </w:style>
  <w:style w:type="paragraph" w:styleId="ListParagraph">
    <w:name w:val="List Paragraph"/>
    <w:basedOn w:val="Normal"/>
    <w:uiPriority w:val="34"/>
    <w:qFormat/>
    <w:rsid w:val="004322A4"/>
    <w:pPr>
      <w:widowControl/>
      <w:autoSpaceDE/>
      <w:autoSpaceDN/>
      <w:adjustRightInd/>
      <w:ind w:left="720"/>
      <w:contextualSpacing/>
    </w:pPr>
    <w:rPr>
      <w:szCs w:val="20"/>
    </w:rPr>
  </w:style>
  <w:style w:type="character" w:customStyle="1" w:styleId="Heading1Char">
    <w:name w:val="Heading 1 Char"/>
    <w:link w:val="Heading1"/>
    <w:rsid w:val="00C12C13"/>
    <w:rPr>
      <w:rFonts w:ascii="Times New Roman" w:eastAsia="Times New Roman" w:hAnsi="Times New Roman" w:cs="Times New Roman"/>
      <w:b/>
      <w:kern w:val="28"/>
      <w:sz w:val="24"/>
      <w:szCs w:val="20"/>
    </w:rPr>
  </w:style>
  <w:style w:type="character" w:customStyle="1" w:styleId="Heading2Char">
    <w:name w:val="Heading 2 Char"/>
    <w:link w:val="Heading2"/>
    <w:rsid w:val="00BE3AD3"/>
    <w:rPr>
      <w:rFonts w:ascii="Times New Roman" w:eastAsia="Times New Roman" w:hAnsi="Times New Roman" w:cs="Times New Roman"/>
      <w:b/>
      <w:bCs/>
      <w:color w:val="000000"/>
      <w:sz w:val="24"/>
      <w:szCs w:val="26"/>
    </w:rPr>
  </w:style>
  <w:style w:type="paragraph" w:styleId="BodyText">
    <w:name w:val="Body Text"/>
    <w:link w:val="BodyTextChar"/>
    <w:qFormat/>
    <w:rsid w:val="00CD26E3"/>
    <w:pPr>
      <w:spacing w:after="120"/>
    </w:pPr>
    <w:rPr>
      <w:rFonts w:ascii="Georgia" w:eastAsia="Calibri" w:hAnsi="Georgia"/>
      <w:sz w:val="24"/>
      <w:szCs w:val="24"/>
    </w:rPr>
  </w:style>
  <w:style w:type="character" w:customStyle="1" w:styleId="BodyTextChar">
    <w:name w:val="Body Text Char"/>
    <w:link w:val="BodyText"/>
    <w:rsid w:val="00CD26E3"/>
    <w:rPr>
      <w:rFonts w:ascii="Georgia" w:eastAsia="Calibri" w:hAnsi="Georgia"/>
      <w:sz w:val="24"/>
      <w:szCs w:val="24"/>
    </w:rPr>
  </w:style>
  <w:style w:type="table" w:styleId="TableGrid">
    <w:name w:val="Table Grid"/>
    <w:basedOn w:val="TableNormal"/>
    <w:uiPriority w:val="59"/>
    <w:rsid w:val="00CD26E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3"/>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hAnsi="Arial Black" w:cs="Arial Black"/>
      <w:sz w:val="28"/>
      <w:szCs w:val="28"/>
    </w:rPr>
  </w:style>
  <w:style w:type="character" w:customStyle="1" w:styleId="YourNameChar">
    <w:name w:val="Your Name Char"/>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unhideWhenUsed/>
    <w:qFormat/>
    <w:rsid w:val="005B29FB"/>
    <w:pPr>
      <w:keepLines/>
      <w:overflowPunct/>
      <w:autoSpaceDE/>
      <w:autoSpaceDN/>
      <w:adjustRightInd/>
      <w:spacing w:before="480" w:line="276" w:lineRule="auto"/>
      <w:textAlignment w:val="auto"/>
      <w:outlineLvl w:val="9"/>
    </w:pPr>
    <w:rPr>
      <w:rFonts w:ascii="Cambria" w:hAnsi="Cambria"/>
      <w:bCs/>
      <w:color w:val="365F91"/>
      <w:kern w:val="0"/>
      <w:sz w:val="28"/>
      <w:szCs w:val="28"/>
      <w:lang w:eastAsia="ja-JP"/>
    </w:rPr>
  </w:style>
  <w:style w:type="paragraph" w:styleId="TOC1">
    <w:name w:val="toc 1"/>
    <w:basedOn w:val="Normal"/>
    <w:next w:val="Normal"/>
    <w:autoRedefine/>
    <w:uiPriority w:val="39"/>
    <w:unhideWhenUsed/>
    <w:rsid w:val="00A95871"/>
    <w:pPr>
      <w:suppressLineNumbers/>
      <w:tabs>
        <w:tab w:val="left" w:pos="450"/>
        <w:tab w:val="right" w:leader="dot" w:pos="9523"/>
      </w:tabs>
      <w:spacing w:after="100" w:line="240" w:lineRule="auto"/>
    </w:pPr>
    <w:rPr>
      <w:b/>
      <w:bCs/>
    </w:rPr>
  </w:style>
  <w:style w:type="paragraph" w:styleId="TOC2">
    <w:name w:val="toc 2"/>
    <w:basedOn w:val="Normal"/>
    <w:next w:val="Normal"/>
    <w:autoRedefine/>
    <w:uiPriority w:val="39"/>
    <w:unhideWhenUsed/>
    <w:rsid w:val="005B29FB"/>
    <w:pPr>
      <w:spacing w:after="100"/>
      <w:ind w:left="240"/>
    </w:pPr>
  </w:style>
  <w:style w:type="character" w:styleId="Hyperlink">
    <w:name w:val="Hyperlink"/>
    <w:uiPriority w:val="99"/>
    <w:unhideWhenUsed/>
    <w:rsid w:val="005B29FB"/>
    <w:rPr>
      <w:color w:val="0000FF"/>
      <w:u w:val="single"/>
    </w:rPr>
  </w:style>
  <w:style w:type="paragraph" w:styleId="FootnoteText">
    <w:name w:val="footnote text"/>
    <w:basedOn w:val="Normal"/>
    <w:link w:val="FootnoteTextChar"/>
    <w:uiPriority w:val="99"/>
    <w:unhideWhenUsed/>
    <w:rsid w:val="002669DB"/>
    <w:pPr>
      <w:spacing w:line="240" w:lineRule="auto"/>
    </w:pPr>
    <w:rPr>
      <w:sz w:val="20"/>
      <w:szCs w:val="20"/>
    </w:rPr>
  </w:style>
  <w:style w:type="character" w:customStyle="1" w:styleId="FootnoteTextChar">
    <w:name w:val="Footnote Text Char"/>
    <w:link w:val="FootnoteText"/>
    <w:uiPriority w:val="99"/>
    <w:rsid w:val="002669DB"/>
    <w:rPr>
      <w:rFonts w:ascii="Times New Roman" w:hAnsi="Times New Roman" w:cs="Times New Roman"/>
      <w:sz w:val="20"/>
      <w:szCs w:val="20"/>
    </w:rPr>
  </w:style>
  <w:style w:type="character" w:customStyle="1" w:styleId="Heading3Char">
    <w:name w:val="Heading 3 Char"/>
    <w:link w:val="Heading3"/>
    <w:uiPriority w:val="9"/>
    <w:rsid w:val="00C01585"/>
    <w:rPr>
      <w:rFonts w:ascii="Times New Roman" w:eastAsia="Times New Roman" w:hAnsi="Times New Roman" w:cs="Times New Roman"/>
      <w:b/>
      <w:bCs/>
      <w:color w:val="4F81BD"/>
      <w:sz w:val="24"/>
      <w:szCs w:val="24"/>
    </w:rPr>
  </w:style>
  <w:style w:type="character" w:customStyle="1" w:styleId="Heading4Char">
    <w:name w:val="Heading 4 Char"/>
    <w:link w:val="Heading4"/>
    <w:uiPriority w:val="9"/>
    <w:semiHidden/>
    <w:rsid w:val="008B2E1C"/>
    <w:rPr>
      <w:rFonts w:ascii="Cambria" w:eastAsia="Times New Roman" w:hAnsi="Cambria" w:cs="Times New Roman"/>
      <w:b/>
      <w:bCs/>
      <w:i/>
      <w:iCs/>
      <w:color w:val="4F81BD"/>
      <w:sz w:val="24"/>
      <w:szCs w:val="24"/>
    </w:rPr>
  </w:style>
  <w:style w:type="character" w:customStyle="1" w:styleId="Heading5Char">
    <w:name w:val="Heading 5 Char"/>
    <w:link w:val="Heading5"/>
    <w:uiPriority w:val="9"/>
    <w:semiHidden/>
    <w:rsid w:val="008B2E1C"/>
    <w:rPr>
      <w:rFonts w:ascii="Cambria" w:eastAsia="Times New Roman" w:hAnsi="Cambria" w:cs="Times New Roman"/>
      <w:color w:val="243F60"/>
      <w:sz w:val="24"/>
      <w:szCs w:val="24"/>
    </w:rPr>
  </w:style>
  <w:style w:type="character" w:customStyle="1" w:styleId="Heading6Char">
    <w:name w:val="Heading 6 Char"/>
    <w:link w:val="Heading6"/>
    <w:uiPriority w:val="9"/>
    <w:rsid w:val="008B2E1C"/>
    <w:rPr>
      <w:rFonts w:ascii="Cambria" w:eastAsia="Times New Roman" w:hAnsi="Cambria" w:cs="Times New Roman"/>
      <w:i/>
      <w:iCs/>
      <w:color w:val="243F60"/>
      <w:sz w:val="24"/>
      <w:szCs w:val="24"/>
    </w:rPr>
  </w:style>
  <w:style w:type="character" w:customStyle="1" w:styleId="Heading7Char">
    <w:name w:val="Heading 7 Char"/>
    <w:link w:val="Heading7"/>
    <w:uiPriority w:val="9"/>
    <w:semiHidden/>
    <w:rsid w:val="008B2E1C"/>
    <w:rPr>
      <w:rFonts w:ascii="Cambria" w:eastAsia="Times New Roman" w:hAnsi="Cambria" w:cs="Times New Roman"/>
      <w:i/>
      <w:iCs/>
      <w:color w:val="404040"/>
      <w:sz w:val="24"/>
      <w:szCs w:val="24"/>
    </w:rPr>
  </w:style>
  <w:style w:type="character" w:customStyle="1" w:styleId="Heading8Char">
    <w:name w:val="Heading 8 Char"/>
    <w:link w:val="Heading8"/>
    <w:uiPriority w:val="9"/>
    <w:semiHidden/>
    <w:rsid w:val="008B2E1C"/>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8B2E1C"/>
    <w:rPr>
      <w:rFonts w:ascii="Cambria" w:eastAsia="Times New Roman" w:hAnsi="Cambria" w:cs="Times New Roman"/>
      <w:i/>
      <w:iCs/>
      <w:color w:val="404040"/>
      <w:sz w:val="20"/>
      <w:szCs w:val="20"/>
    </w:rPr>
  </w:style>
  <w:style w:type="paragraph" w:styleId="NormalWeb">
    <w:name w:val="Normal (Web)"/>
    <w:basedOn w:val="Normal"/>
    <w:semiHidden/>
    <w:unhideWhenUsed/>
    <w:rsid w:val="00B133CF"/>
    <w:pPr>
      <w:widowControl/>
      <w:autoSpaceDE/>
      <w:autoSpaceDN/>
      <w:adjustRightInd/>
      <w:spacing w:line="240" w:lineRule="auto"/>
    </w:pPr>
  </w:style>
  <w:style w:type="character" w:styleId="FollowedHyperlink">
    <w:name w:val="FollowedHyperlink"/>
    <w:uiPriority w:val="99"/>
    <w:semiHidden/>
    <w:unhideWhenUsed/>
    <w:rsid w:val="007D1026"/>
    <w:rPr>
      <w:color w:val="800080"/>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link w:val="BodyTextIndent"/>
    <w:uiPriority w:val="99"/>
    <w:rsid w:val="00506DBE"/>
    <w:rPr>
      <w:rFonts w:ascii="Times New Roman" w:hAnsi="Times New Roman" w:cs="Times New Roman"/>
      <w:sz w:val="24"/>
      <w:szCs w:val="24"/>
    </w:rPr>
  </w:style>
  <w:style w:type="paragraph" w:styleId="NoSpacing">
    <w:name w:val="No Spacing"/>
    <w:uiPriority w:val="1"/>
    <w:qFormat/>
    <w:rsid w:val="00813ECD"/>
    <w:pPr>
      <w:widowControl w:val="0"/>
      <w:autoSpaceDE w:val="0"/>
      <w:autoSpaceDN w:val="0"/>
      <w:adjustRightInd w:val="0"/>
    </w:pPr>
    <w:rPr>
      <w:rFonts w:ascii="Times New Roman" w:hAnsi="Times New Roman"/>
      <w:sz w:val="24"/>
      <w:szCs w:val="24"/>
    </w:rPr>
  </w:style>
  <w:style w:type="paragraph" w:styleId="EndnoteText">
    <w:name w:val="endnote text"/>
    <w:basedOn w:val="Normal"/>
    <w:link w:val="EndnoteTextChar"/>
    <w:uiPriority w:val="99"/>
    <w:semiHidden/>
    <w:unhideWhenUsed/>
    <w:rsid w:val="0015294C"/>
    <w:pPr>
      <w:spacing w:line="240" w:lineRule="auto"/>
    </w:pPr>
    <w:rPr>
      <w:sz w:val="20"/>
      <w:szCs w:val="20"/>
    </w:rPr>
  </w:style>
  <w:style w:type="character" w:customStyle="1" w:styleId="EndnoteTextChar">
    <w:name w:val="Endnote Text Char"/>
    <w:link w:val="EndnoteText"/>
    <w:uiPriority w:val="99"/>
    <w:semiHidden/>
    <w:rsid w:val="0015294C"/>
    <w:rPr>
      <w:rFonts w:ascii="Times New Roman" w:hAnsi="Times New Roman" w:cs="Times New Roman"/>
      <w:sz w:val="20"/>
      <w:szCs w:val="20"/>
    </w:rPr>
  </w:style>
  <w:style w:type="character" w:styleId="EndnoteReference">
    <w:name w:val="endnote reference"/>
    <w:uiPriority w:val="99"/>
    <w:semiHidden/>
    <w:unhideWhenUsed/>
    <w:rsid w:val="0015294C"/>
    <w:rPr>
      <w:vertAlign w:val="superscript"/>
    </w:rPr>
  </w:style>
  <w:style w:type="character" w:styleId="UnresolvedMention">
    <w:name w:val="Unresolved Mention"/>
    <w:uiPriority w:val="99"/>
    <w:semiHidden/>
    <w:unhideWhenUsed/>
    <w:rsid w:val="00F771C9"/>
    <w:rPr>
      <w:color w:val="605E5C"/>
      <w:shd w:val="clear" w:color="auto" w:fill="E1DFDD"/>
    </w:rPr>
  </w:style>
  <w:style w:type="character" w:customStyle="1" w:styleId="span">
    <w:name w:val="span"/>
    <w:rsid w:val="002A1173"/>
    <w:rPr>
      <w:sz w:val="24"/>
      <w:szCs w:val="24"/>
      <w:bdr w:val="none" w:sz="0" w:space="0" w:color="auto"/>
      <w:vertAlign w:val="baseline"/>
    </w:rPr>
  </w:style>
  <w:style w:type="character" w:customStyle="1" w:styleId="singlecolumnspanpaddedlinenth-child1">
    <w:name w:val="singlecolumn_span_paddedline_nth-child(1)"/>
    <w:basedOn w:val="DefaultParagraphFont"/>
    <w:rsid w:val="002A1173"/>
  </w:style>
  <w:style w:type="table" w:customStyle="1" w:styleId="Calendar1">
    <w:name w:val="Calendar 1"/>
    <w:basedOn w:val="TableNormal"/>
    <w:uiPriority w:val="99"/>
    <w:qFormat/>
    <w:rsid w:val="00CE79CD"/>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TOC3">
    <w:name w:val="toc 3"/>
    <w:basedOn w:val="Normal"/>
    <w:next w:val="Normal"/>
    <w:autoRedefine/>
    <w:uiPriority w:val="39"/>
    <w:unhideWhenUsed/>
    <w:rsid w:val="00ED4EED"/>
    <w:pPr>
      <w:widowControl/>
      <w:autoSpaceDE/>
      <w:autoSpaceDN/>
      <w:adjustRightInd/>
      <w:spacing w:after="100" w:line="259" w:lineRule="auto"/>
      <w:ind w:left="440"/>
    </w:pPr>
    <w:rPr>
      <w:rFonts w:ascii="Calibri" w:hAnsi="Calibri"/>
      <w:sz w:val="22"/>
      <w:szCs w:val="22"/>
    </w:rPr>
  </w:style>
  <w:style w:type="paragraph" w:styleId="Revision">
    <w:name w:val="Revision"/>
    <w:hidden/>
    <w:uiPriority w:val="99"/>
    <w:semiHidden/>
    <w:rsid w:val="00B91BE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71756">
      <w:bodyDiv w:val="1"/>
      <w:marLeft w:val="0"/>
      <w:marRight w:val="0"/>
      <w:marTop w:val="0"/>
      <w:marBottom w:val="0"/>
      <w:divBdr>
        <w:top w:val="none" w:sz="0" w:space="0" w:color="auto"/>
        <w:left w:val="none" w:sz="0" w:space="0" w:color="auto"/>
        <w:bottom w:val="none" w:sz="0" w:space="0" w:color="auto"/>
        <w:right w:val="none" w:sz="0" w:space="0" w:color="auto"/>
      </w:divBdr>
    </w:div>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989089971">
      <w:bodyDiv w:val="1"/>
      <w:marLeft w:val="0"/>
      <w:marRight w:val="0"/>
      <w:marTop w:val="0"/>
      <w:marBottom w:val="0"/>
      <w:divBdr>
        <w:top w:val="none" w:sz="0" w:space="0" w:color="auto"/>
        <w:left w:val="none" w:sz="0" w:space="0" w:color="auto"/>
        <w:bottom w:val="none" w:sz="0" w:space="0" w:color="auto"/>
        <w:right w:val="none" w:sz="0" w:space="0" w:color="auto"/>
      </w:divBdr>
    </w:div>
    <w:div w:id="1043676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53088934">
      <w:bodyDiv w:val="1"/>
      <w:marLeft w:val="0"/>
      <w:marRight w:val="0"/>
      <w:marTop w:val="0"/>
      <w:marBottom w:val="0"/>
      <w:divBdr>
        <w:top w:val="none" w:sz="0" w:space="0" w:color="auto"/>
        <w:left w:val="none" w:sz="0" w:space="0" w:color="auto"/>
        <w:bottom w:val="none" w:sz="0" w:space="0" w:color="auto"/>
        <w:right w:val="none" w:sz="0" w:space="0" w:color="auto"/>
      </w:divBdr>
    </w:div>
    <w:div w:id="1465385204">
      <w:bodyDiv w:val="1"/>
      <w:marLeft w:val="0"/>
      <w:marRight w:val="0"/>
      <w:marTop w:val="0"/>
      <w:marBottom w:val="0"/>
      <w:divBdr>
        <w:top w:val="none" w:sz="0" w:space="0" w:color="auto"/>
        <w:left w:val="none" w:sz="0" w:space="0" w:color="auto"/>
        <w:bottom w:val="none" w:sz="0" w:space="0" w:color="auto"/>
        <w:right w:val="none" w:sz="0" w:space="0" w:color="auto"/>
      </w:divBdr>
    </w:div>
    <w:div w:id="1496191143">
      <w:bodyDiv w:val="1"/>
      <w:marLeft w:val="0"/>
      <w:marRight w:val="0"/>
      <w:marTop w:val="0"/>
      <w:marBottom w:val="0"/>
      <w:divBdr>
        <w:top w:val="none" w:sz="0" w:space="0" w:color="auto"/>
        <w:left w:val="none" w:sz="0" w:space="0" w:color="auto"/>
        <w:bottom w:val="none" w:sz="0" w:space="0" w:color="auto"/>
        <w:right w:val="none" w:sz="0" w:space="0" w:color="auto"/>
      </w:divBdr>
    </w:div>
    <w:div w:id="1498157001">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19496283">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DB622-46FA-4E89-8F9A-E01433B3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3496</Words>
  <Characters>19930</Characters>
  <Application>Microsoft Office Word</Application>
  <DocSecurity>0</DocSecurity>
  <Lines>166</Lines>
  <Paragraphs>46</Paragraphs>
  <ScaleCrop>false</ScaleCrop>
  <Company/>
  <LinksUpToDate>false</LinksUpToDate>
  <CharactersWithSpaces>23380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2022-11-28T19:23:00Z</dcterms:created>
  <dcterms:modified xsi:type="dcterms:W3CDTF">2022-11-28T19:23:00Z</dcterms:modified>
</cp:coreProperties>
</file>